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6D" w:rsidRDefault="00B8256D" w:rsidP="00B8256D">
      <w:pPr>
        <w:pStyle w:val="ConsPlusNormal"/>
        <w:jc w:val="center"/>
      </w:pPr>
      <w:r>
        <w:t>СОВЕТ НАРОДНЫХ ДЕПУТАТОВ</w:t>
      </w:r>
    </w:p>
    <w:p w:rsidR="00B8256D" w:rsidRDefault="00B8256D" w:rsidP="00B8256D">
      <w:pPr>
        <w:pStyle w:val="ConsPlusNormal"/>
        <w:jc w:val="center"/>
      </w:pPr>
      <w:r>
        <w:t>НОВОБОГОРОДИЦКОГО СЕЛЬСКОГО ПОСЕЛЕНИЯ</w:t>
      </w:r>
    </w:p>
    <w:p w:rsidR="00B8256D" w:rsidRDefault="00B8256D" w:rsidP="00B8256D">
      <w:pPr>
        <w:pStyle w:val="ConsPlusNormal"/>
        <w:jc w:val="center"/>
      </w:pPr>
      <w:r>
        <w:t>ПЕТРОПАВЛОВСКОГО МУНИЦИПАЛЬНОГО РАЙОНА</w:t>
      </w:r>
    </w:p>
    <w:p w:rsidR="00B8256D" w:rsidRDefault="00B8256D" w:rsidP="00B8256D">
      <w:pPr>
        <w:pStyle w:val="ConsPlusNormal"/>
        <w:jc w:val="center"/>
      </w:pPr>
      <w:r>
        <w:t>ВОРОНЕЖСКОЙ ОБЛАСТИ</w:t>
      </w:r>
    </w:p>
    <w:p w:rsidR="00B8256D" w:rsidRDefault="00B8256D" w:rsidP="00B8256D">
      <w:pPr>
        <w:pStyle w:val="ConsPlusNormal"/>
        <w:ind w:firstLine="540"/>
        <w:jc w:val="both"/>
      </w:pPr>
    </w:p>
    <w:p w:rsidR="00B8256D" w:rsidRDefault="00B8256D" w:rsidP="00B8256D">
      <w:pPr>
        <w:pStyle w:val="ConsPlusNormal"/>
        <w:ind w:firstLine="540"/>
        <w:jc w:val="both"/>
      </w:pPr>
      <w:r>
        <w:t>РЕШЕНИЕ</w:t>
      </w:r>
    </w:p>
    <w:p w:rsidR="00B8256D" w:rsidRDefault="00B8256D" w:rsidP="00B8256D">
      <w:pPr>
        <w:pStyle w:val="ConsPlusNormal"/>
        <w:ind w:firstLine="540"/>
        <w:jc w:val="both"/>
      </w:pPr>
    </w:p>
    <w:p w:rsidR="00B8256D" w:rsidRDefault="00B8256D" w:rsidP="00B8256D">
      <w:pPr>
        <w:pStyle w:val="ConsPlusNormal"/>
        <w:ind w:firstLine="540"/>
        <w:jc w:val="both"/>
      </w:pPr>
      <w:r>
        <w:t>от 24 мая 2011 г. N 6</w:t>
      </w:r>
    </w:p>
    <w:p w:rsidR="00B8256D" w:rsidRDefault="00B8256D" w:rsidP="00B8256D">
      <w:pPr>
        <w:pStyle w:val="ConsPlusNormal"/>
        <w:ind w:firstLine="540"/>
        <w:jc w:val="both"/>
      </w:pPr>
    </w:p>
    <w:p w:rsidR="00B8256D" w:rsidRDefault="00B8256D" w:rsidP="00B8256D">
      <w:pPr>
        <w:pStyle w:val="ConsPlusNormal"/>
        <w:ind w:firstLine="540"/>
        <w:jc w:val="both"/>
      </w:pPr>
      <w:r>
        <w:t>Об утверждении кодекса этики и служебного поведения муниципальных служащих Новобогородицкого сельского поселения Петропавловского муниципального района</w:t>
      </w:r>
    </w:p>
    <w:p w:rsidR="00B8256D" w:rsidRDefault="00B8256D" w:rsidP="00B8256D">
      <w:pPr>
        <w:pStyle w:val="ConsPlusNormal"/>
        <w:ind w:firstLine="540"/>
        <w:jc w:val="both"/>
      </w:pPr>
    </w:p>
    <w:p w:rsidR="00B8256D" w:rsidRDefault="00B8256D" w:rsidP="00B8256D">
      <w:pPr>
        <w:pStyle w:val="ConsPlusNormal"/>
        <w:ind w:firstLine="540"/>
        <w:jc w:val="both"/>
      </w:pPr>
      <w:r>
        <w:t>В соответствии с Федеральным законом от 2 марта 2007 г. N 25-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proofErr w:type="gramStart"/>
      <w:r>
        <w:t>ФЗ "О муниципальной службе в Российской Федерацию Совет народных депутатов Новобогородицкого сельского поселения,</w:t>
      </w:r>
      <w:proofErr w:type="gramEnd"/>
    </w:p>
    <w:p w:rsidR="00B8256D" w:rsidRDefault="00B8256D" w:rsidP="00B8256D">
      <w:pPr>
        <w:pStyle w:val="ConsPlusNormal"/>
        <w:jc w:val="center"/>
      </w:pPr>
    </w:p>
    <w:p w:rsidR="00B8256D" w:rsidRDefault="00B8256D" w:rsidP="00B8256D">
      <w:pPr>
        <w:pStyle w:val="ConsPlusNormal"/>
        <w:jc w:val="center"/>
      </w:pPr>
      <w:r>
        <w:t>решил:</w:t>
      </w:r>
    </w:p>
    <w:p w:rsidR="00B8256D" w:rsidRDefault="00B8256D" w:rsidP="00B8256D">
      <w:pPr>
        <w:pStyle w:val="ConsPlusNormal"/>
        <w:jc w:val="center"/>
      </w:pPr>
    </w:p>
    <w:p w:rsidR="00B8256D" w:rsidRDefault="00B8256D" w:rsidP="00B8256D">
      <w:pPr>
        <w:pStyle w:val="ConsPlusNormal"/>
        <w:ind w:firstLine="540"/>
        <w:jc w:val="both"/>
      </w:pPr>
      <w:r>
        <w:t>1. Утвердить кодекс этики и служебного поведения муниципальных служащих Новобогородицкого сельского поселения Петропавловского муниципального района, согласно приложению.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2. Обнародовать настоящее решение.</w:t>
      </w:r>
    </w:p>
    <w:p w:rsidR="00B8256D" w:rsidRDefault="00B8256D" w:rsidP="00B8256D">
      <w:pPr>
        <w:pStyle w:val="ConsPlusNormal"/>
        <w:ind w:firstLine="540"/>
        <w:jc w:val="both"/>
      </w:pPr>
    </w:p>
    <w:p w:rsidR="00B8256D" w:rsidRDefault="00B8256D" w:rsidP="00B8256D">
      <w:pPr>
        <w:pStyle w:val="ConsPlusNormal"/>
        <w:ind w:firstLine="540"/>
        <w:jc w:val="both"/>
      </w:pPr>
      <w:r>
        <w:t>Глава Новобогородицкого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сельского поселения Д.</w:t>
      </w:r>
    </w:p>
    <w:p w:rsidR="00B8256D" w:rsidRDefault="00B8256D" w:rsidP="00B8256D">
      <w:pPr>
        <w:pStyle w:val="ConsPlusNormal"/>
        <w:ind w:firstLine="540"/>
        <w:jc w:val="both"/>
      </w:pPr>
    </w:p>
    <w:p w:rsidR="00B8256D" w:rsidRDefault="00B8256D" w:rsidP="00B8256D">
      <w:pPr>
        <w:pStyle w:val="ConsPlusNormal"/>
        <w:jc w:val="right"/>
      </w:pPr>
      <w:r>
        <w:t>Приложение к решению</w:t>
      </w:r>
    </w:p>
    <w:p w:rsidR="00B8256D" w:rsidRDefault="00B8256D" w:rsidP="00B8256D">
      <w:pPr>
        <w:pStyle w:val="ConsPlusNormal"/>
        <w:jc w:val="right"/>
      </w:pPr>
      <w:r>
        <w:t>Совета народных депутатов</w:t>
      </w:r>
    </w:p>
    <w:p w:rsidR="00B8256D" w:rsidRDefault="00B8256D" w:rsidP="00B8256D">
      <w:pPr>
        <w:pStyle w:val="ConsPlusNormal"/>
        <w:jc w:val="right"/>
      </w:pPr>
      <w:r>
        <w:t>Новобогородицкого сельского поселения</w:t>
      </w:r>
    </w:p>
    <w:p w:rsidR="00B8256D" w:rsidRDefault="00B8256D" w:rsidP="00B8256D">
      <w:pPr>
        <w:pStyle w:val="ConsPlusNormal"/>
        <w:jc w:val="right"/>
      </w:pPr>
      <w:r>
        <w:t>от 24 мая 2011 года N 6</w:t>
      </w:r>
    </w:p>
    <w:p w:rsidR="00B8256D" w:rsidRDefault="00B8256D" w:rsidP="00B8256D">
      <w:pPr>
        <w:pStyle w:val="ConsPlusNormal"/>
        <w:ind w:firstLine="540"/>
        <w:jc w:val="both"/>
      </w:pPr>
    </w:p>
    <w:p w:rsidR="00B8256D" w:rsidRDefault="00B8256D" w:rsidP="00B8256D">
      <w:pPr>
        <w:pStyle w:val="ConsPlusNormal"/>
        <w:jc w:val="center"/>
      </w:pPr>
      <w:r>
        <w:t>Кодекс этики и служебного поведения муниципальных служащих Новобогородицкого сельского поселения Петропавловского муниципального района</w:t>
      </w:r>
    </w:p>
    <w:p w:rsidR="00B8256D" w:rsidRDefault="00B8256D" w:rsidP="00B8256D">
      <w:pPr>
        <w:pStyle w:val="ConsPlusNormal"/>
        <w:ind w:firstLine="540"/>
        <w:jc w:val="both"/>
      </w:pPr>
    </w:p>
    <w:p w:rsidR="00B8256D" w:rsidRDefault="00B8256D" w:rsidP="00B8256D">
      <w:pPr>
        <w:pStyle w:val="ConsPlusNormal"/>
        <w:ind w:firstLine="540"/>
        <w:jc w:val="both"/>
      </w:pPr>
      <w:r>
        <w:t>I. Общие положения</w:t>
      </w:r>
    </w:p>
    <w:p w:rsidR="00B8256D" w:rsidRDefault="00B8256D" w:rsidP="00B8256D">
      <w:pPr>
        <w:pStyle w:val="ConsPlusNormal"/>
        <w:ind w:firstLine="540"/>
        <w:jc w:val="both"/>
      </w:pPr>
    </w:p>
    <w:p w:rsidR="00B8256D" w:rsidRDefault="00B8256D" w:rsidP="00B8256D">
      <w:pPr>
        <w:pStyle w:val="ConsPlusNormal"/>
        <w:ind w:firstLine="540"/>
        <w:jc w:val="both"/>
      </w:pPr>
      <w:r>
        <w:t xml:space="preserve">1. Кодекс этики и служебного поведения </w:t>
      </w:r>
      <w:proofErr w:type="gramStart"/>
      <w:r>
        <w:t>государственных</w:t>
      </w:r>
      <w:proofErr w:type="gramEnd"/>
    </w:p>
    <w:p w:rsidR="00B8256D" w:rsidRDefault="00B8256D" w:rsidP="00B8256D">
      <w:pPr>
        <w:pStyle w:val="ConsPlusNormal"/>
        <w:spacing w:before="240"/>
        <w:ind w:firstLine="540"/>
        <w:jc w:val="both"/>
      </w:pPr>
      <w:proofErr w:type="gramStart"/>
      <w:r>
        <w:t>служащих Российской Федерации и муниципальных служащих (далее -</w:t>
      </w:r>
      <w:proofErr w:type="gramEnd"/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кодекс) разработан в соответствии с положениями Конституции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proofErr w:type="gramStart"/>
      <w:r>
        <w:t>Российской Федерации, Международного кодекса поведения государственных должностных лиц (Резолюция 51/59 Генеральной Ассамблеи ООН от 12</w:t>
      </w:r>
      <w:proofErr w:type="gramEnd"/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 xml:space="preserve">декабря 1996 г.), Модельного кодекса поведения </w:t>
      </w:r>
      <w:proofErr w:type="gramStart"/>
      <w:r>
        <w:t>для</w:t>
      </w:r>
      <w:proofErr w:type="gramEnd"/>
      <w:r>
        <w:t xml:space="preserve"> государственных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proofErr w:type="gramStart"/>
      <w:r>
        <w:t>служащих (приложение к Рекомендации Комитета министров Совета Европы</w:t>
      </w:r>
      <w:proofErr w:type="gramEnd"/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 xml:space="preserve">от 11 мая 2000 г. NR (2000) 10 о кодексах поведения </w:t>
      </w:r>
      <w:proofErr w:type="gramStart"/>
      <w:r>
        <w:t>для</w:t>
      </w:r>
      <w:proofErr w:type="gramEnd"/>
      <w:r>
        <w:t xml:space="preserve"> государственных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proofErr w:type="gramStart"/>
      <w:r>
        <w:lastRenderedPageBreak/>
        <w:t>служащих), Модельного закона "Об основах муниципальной службы" (принят на 19-м пленарном заседании Межпарламентской Ассамблеи государств участников Содружества Независимых Государств (постановление N 19-10</w:t>
      </w:r>
      <w:proofErr w:type="gramEnd"/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от 26 марта 2002 г.), федеральных законов от 25 декабря 2008 г. N 273-ФЗ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"О противодействии коррупции", от 27 мая 2003 г. N 58-ФЗ "О системе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государственной службы Российской Федерации", от 2 марта 2007 г. N 25-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proofErr w:type="gramStart"/>
      <w:r>
        <w:t>ФЗ "О муниципальной службе в Российской Федерацию), других</w:t>
      </w:r>
      <w:proofErr w:type="gramEnd"/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 xml:space="preserve">федеральных законов, содержащих ограничения, запреты и обязанности </w:t>
      </w:r>
      <w:proofErr w:type="gramStart"/>
      <w:r>
        <w:t>для</w:t>
      </w:r>
      <w:proofErr w:type="gramEnd"/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государственных служащих Российской Федерации и муниципальных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служащих, Указа Президента Российской Федерации от 12 августа 2002 г.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N 885 "Об утверждении общих принципов служебного поведения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государственных служащих" и иных нормативных правовых актов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 xml:space="preserve">Российской Федерации, а также </w:t>
      </w:r>
      <w:proofErr w:type="gramStart"/>
      <w:r>
        <w:t>основан</w:t>
      </w:r>
      <w:proofErr w:type="gramEnd"/>
      <w:r>
        <w:t xml:space="preserve"> на общепризнанных нравственных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proofErr w:type="gramStart"/>
      <w:r>
        <w:t>принципах</w:t>
      </w:r>
      <w:proofErr w:type="gramEnd"/>
      <w:r>
        <w:t xml:space="preserve"> и нормах российского общества и государства.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 xml:space="preserve">3. Гражданин Российской Федерации, поступающий на муниципальную службу Новобогородицкого сельского поселения (далее - муниципальная служба), обязан </w:t>
      </w:r>
      <w:proofErr w:type="gramStart"/>
      <w:r>
        <w:t>ознакомиться с положениями Кодекса и соблюдать</w:t>
      </w:r>
      <w:proofErr w:type="gramEnd"/>
      <w:r>
        <w:t xml:space="preserve"> их в процессе своей служебной деятельности.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Новобогородицкого сельского поселения и обеспечение единых норм поведения муниципальных служащих.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6. Кодекс призван повысить эффективность выполнения муниципальными служащими своих должностных обязанностей.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7. Кодекс служит основой для формирования должной морали в сфере муниципальной службы, уважительного отношения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lastRenderedPageBreak/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B8256D" w:rsidRDefault="00B8256D" w:rsidP="00B8256D">
      <w:pPr>
        <w:pStyle w:val="ConsPlusNormal"/>
        <w:ind w:firstLine="540"/>
        <w:jc w:val="both"/>
      </w:pPr>
    </w:p>
    <w:p w:rsidR="00B8256D" w:rsidRDefault="00B8256D" w:rsidP="00B8256D">
      <w:pPr>
        <w:pStyle w:val="ConsPlusNormal"/>
        <w:ind w:firstLine="540"/>
        <w:jc w:val="both"/>
      </w:pPr>
      <w:r>
        <w:t>Основные принципы и правила служебного поведения муниципальных служащих</w:t>
      </w:r>
    </w:p>
    <w:p w:rsidR="00B8256D" w:rsidRDefault="00B8256D" w:rsidP="00B8256D">
      <w:pPr>
        <w:pStyle w:val="ConsPlusNormal"/>
        <w:ind w:firstLine="540"/>
        <w:jc w:val="both"/>
      </w:pPr>
    </w:p>
    <w:p w:rsidR="00B8256D" w:rsidRDefault="00B8256D" w:rsidP="00B8256D">
      <w:pPr>
        <w:pStyle w:val="ConsPlusNormal"/>
        <w:ind w:firstLine="540"/>
        <w:jc w:val="both"/>
      </w:pPr>
      <w:r>
        <w:t>10.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11. Муниципальные служащие, сознавая ответственность перед государством, обществом и гражданами, призваны: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 xml:space="preserve">а) исполнять должностные обязанности добросовестно и </w:t>
      </w:r>
      <w:proofErr w:type="gramStart"/>
      <w:r>
        <w:t>на</w:t>
      </w:r>
      <w:proofErr w:type="gramEnd"/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 xml:space="preserve">высоком профессиональном </w:t>
      </w:r>
      <w:proofErr w:type="gramStart"/>
      <w:r>
        <w:t>уровне</w:t>
      </w:r>
      <w:proofErr w:type="gramEnd"/>
      <w:r>
        <w:t xml:space="preserve"> в целях обеспечения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эффективной работы органов местного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самоуправления Новобогородицкого сельского поселения Петропавловского муниципального района;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б) исходить из того, что признание, соблюдение и защита прав и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свобод человека и гражданина определяют основной смысл и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содержание деятельности как органов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 xml:space="preserve">местного самоуправления, так и </w:t>
      </w:r>
      <w:proofErr w:type="gramStart"/>
      <w:r>
        <w:t>муниципальных</w:t>
      </w:r>
      <w:proofErr w:type="gramEnd"/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служащих;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в) осуществлять свою деятельность в пределах полномочий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соответствующего органа местного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самоуправления;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 xml:space="preserve">г) не оказывать предпочтения </w:t>
      </w:r>
      <w:proofErr w:type="gramStart"/>
      <w:r>
        <w:t>каким-либо</w:t>
      </w:r>
      <w:proofErr w:type="gramEnd"/>
      <w:r>
        <w:t xml:space="preserve"> профессиональным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 xml:space="preserve">или социальным группам и организациям, быть независимыми </w:t>
      </w:r>
      <w:proofErr w:type="gramStart"/>
      <w:r>
        <w:t>от</w:t>
      </w:r>
      <w:proofErr w:type="gramEnd"/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влияния отдельных граждан, профессиональных или социальных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групп и организаций;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исключать действия, связанные с влиянием </w:t>
      </w:r>
      <w:proofErr w:type="gramStart"/>
      <w:r>
        <w:t>каких-либо</w:t>
      </w:r>
      <w:proofErr w:type="gramEnd"/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личных, имущественных (финансовых) и иных интересов,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proofErr w:type="gramStart"/>
      <w:r>
        <w:t>препятствующих</w:t>
      </w:r>
      <w:proofErr w:type="gramEnd"/>
      <w:r>
        <w:t xml:space="preserve"> добросовестному исполнению ими должностных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обязанностей;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е) уведомлять представителя нанимателя (работодателя), органы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lastRenderedPageBreak/>
        <w:t>прокуратуры или другие государственные органы либо органы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 xml:space="preserve">местного самоуправления обо всех случаях обращения </w:t>
      </w:r>
      <w:proofErr w:type="gramStart"/>
      <w:r>
        <w:t>к</w:t>
      </w:r>
      <w:proofErr w:type="gramEnd"/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 xml:space="preserve">муниципальному служащему каких-либо лиц </w:t>
      </w:r>
      <w:proofErr w:type="gramStart"/>
      <w:r>
        <w:t>в</w:t>
      </w:r>
      <w:proofErr w:type="gramEnd"/>
    </w:p>
    <w:p w:rsidR="00B8256D" w:rsidRDefault="00B8256D" w:rsidP="00B8256D">
      <w:pPr>
        <w:pStyle w:val="ConsPlusNormal"/>
        <w:spacing w:before="240"/>
        <w:ind w:firstLine="540"/>
        <w:jc w:val="both"/>
      </w:pPr>
      <w:proofErr w:type="gramStart"/>
      <w:r>
        <w:t>целях</w:t>
      </w:r>
      <w:proofErr w:type="gramEnd"/>
      <w:r>
        <w:t xml:space="preserve"> склонения к совершению коррупционных правонарушений;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 xml:space="preserve">ж) соблюдать </w:t>
      </w:r>
      <w:proofErr w:type="gramStart"/>
      <w:r>
        <w:t>установленные</w:t>
      </w:r>
      <w:proofErr w:type="gramEnd"/>
      <w:r>
        <w:t xml:space="preserve"> федеральными законами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 xml:space="preserve">ограничения и запреты, исполнять обязанности, связанные </w:t>
      </w:r>
      <w:proofErr w:type="gramStart"/>
      <w:r>
        <w:t>с</w:t>
      </w:r>
      <w:proofErr w:type="gramEnd"/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прохождением муниципальной службы;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proofErr w:type="spellStart"/>
      <w:r>
        <w:t>з</w:t>
      </w:r>
      <w:proofErr w:type="spellEnd"/>
      <w:r>
        <w:t>) соблюдать беспристрастность, исключающую возможность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влияния на их служебную деятельность решений политических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партий и общественных объединений;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и) соблюдать нормы служебной, профессиональной этики и правила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делового поведения;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t>конфессий</w:t>
      </w:r>
      <w:proofErr w:type="spellEnd"/>
      <w:r>
        <w:t>, способствовать межнациональному и межконфессиональному согласию;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proofErr w:type="spellStart"/>
      <w:r>
        <w:t>н</w:t>
      </w:r>
      <w:proofErr w:type="spellEnd"/>
      <w: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о)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proofErr w:type="spellStart"/>
      <w:r>
        <w:t>п</w:t>
      </w:r>
      <w:proofErr w:type="spellEnd"/>
      <w:r>
        <w:t>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proofErr w:type="spellStart"/>
      <w:r>
        <w:t>р</w:t>
      </w:r>
      <w:proofErr w:type="spellEnd"/>
      <w:r>
        <w:t>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 xml:space="preserve"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</w:t>
      </w:r>
      <w:r>
        <w:lastRenderedPageBreak/>
        <w:t>порядке;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proofErr w:type="gramStart"/>
      <w: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</w:t>
      </w:r>
      <w:proofErr w:type="gramEnd"/>
      <w:r>
        <w:t xml:space="preserve">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 xml:space="preserve">12. </w:t>
      </w:r>
      <w:proofErr w:type="gramStart"/>
      <w: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нормативные правовые акты Воронежской области и муниципальные правовые акты Новобогородицкого сельского поселения Петропавловского муниципального района.</w:t>
      </w:r>
      <w:proofErr w:type="gramEnd"/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13.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14.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15.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 xml:space="preserve">При назначении на должность </w:t>
      </w:r>
      <w:proofErr w:type="gramStart"/>
      <w:r>
        <w:t>государственной</w:t>
      </w:r>
      <w:proofErr w:type="gramEnd"/>
      <w:r>
        <w:t xml:space="preserve"> или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 xml:space="preserve">муниципальной службы и </w:t>
      </w:r>
      <w:proofErr w:type="gramStart"/>
      <w:r>
        <w:t>исполнении</w:t>
      </w:r>
      <w:proofErr w:type="gramEnd"/>
      <w:r>
        <w:t xml:space="preserve"> должностных обязанностей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муниципальный служащий обязан заявить о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proofErr w:type="gramStart"/>
      <w:r>
        <w:t>наличии</w:t>
      </w:r>
      <w:proofErr w:type="gramEnd"/>
      <w:r>
        <w:t xml:space="preserve"> или возможности наличия у него личной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 xml:space="preserve">заинтересованности, которая влияет или может повлиять </w:t>
      </w:r>
      <w:proofErr w:type="gramStart"/>
      <w:r>
        <w:t>на</w:t>
      </w:r>
      <w:proofErr w:type="gramEnd"/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надлежащее исполнение им должностных обязанностей.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16.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lastRenderedPageBreak/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 xml:space="preserve">18.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 </w:t>
      </w:r>
      <w:proofErr w:type="gramStart"/>
      <w:r>
        <w:t>признаются собственностью Новобогородицкого сельского поселения и передаются</w:t>
      </w:r>
      <w:proofErr w:type="gramEnd"/>
      <w:r>
        <w:t xml:space="preserve">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 xml:space="preserve">19. Муниципальный служащий может </w:t>
      </w:r>
      <w:proofErr w:type="gramStart"/>
      <w:r>
        <w:t>обрабатывать и передавать</w:t>
      </w:r>
      <w:proofErr w:type="gramEnd"/>
      <w:r>
        <w:t xml:space="preserve">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20.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21.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а) принимать меры по предотвращению и урегулированию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конфликта интересов;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б) принимать меры по предупреждению коррупции;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в) не допускать случаев принуждения муниципальных служащих к участию в деятельности политических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партий и общественных объединений.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22.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 xml:space="preserve">23.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</w:t>
      </w:r>
      <w:r>
        <w:lastRenderedPageBreak/>
        <w:t>бездействия.</w:t>
      </w:r>
    </w:p>
    <w:p w:rsidR="00B8256D" w:rsidRDefault="00B8256D" w:rsidP="00B8256D">
      <w:pPr>
        <w:pStyle w:val="ConsPlusNormal"/>
        <w:ind w:firstLine="540"/>
        <w:jc w:val="both"/>
      </w:pPr>
    </w:p>
    <w:p w:rsidR="00B8256D" w:rsidRDefault="00B8256D" w:rsidP="00B8256D">
      <w:pPr>
        <w:pStyle w:val="ConsPlusNormal"/>
        <w:ind w:firstLine="540"/>
        <w:jc w:val="both"/>
      </w:pPr>
      <w:r>
        <w:t>III. Рекомендательные этические правила служебного поведения муниципальных служащих</w:t>
      </w:r>
    </w:p>
    <w:p w:rsidR="00B8256D" w:rsidRDefault="00B8256D" w:rsidP="00B8256D">
      <w:pPr>
        <w:pStyle w:val="ConsPlusNormal"/>
        <w:ind w:firstLine="540"/>
        <w:jc w:val="both"/>
      </w:pPr>
    </w:p>
    <w:p w:rsidR="00B8256D" w:rsidRDefault="00B8256D" w:rsidP="00B8256D">
      <w:pPr>
        <w:pStyle w:val="ConsPlusNormal"/>
        <w:ind w:firstLine="540"/>
        <w:jc w:val="both"/>
      </w:pPr>
      <w:r>
        <w:t xml:space="preserve">25. В служебном поведении муниципальному служащему необходимо исходить </w:t>
      </w:r>
      <w:proofErr w:type="gramStart"/>
      <w:r>
        <w:t>из</w:t>
      </w:r>
      <w:proofErr w:type="gramEnd"/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конституционных положений о том, что человек, его права и свободы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 xml:space="preserve">являются высшей ценностью и каждый гражданин имеет право </w:t>
      </w:r>
      <w:proofErr w:type="gramStart"/>
      <w:r>
        <w:t>на</w:t>
      </w:r>
      <w:proofErr w:type="gramEnd"/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неприкосновенность частной жизни, личную и семейную тайну,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защиту чести, достоинства, своего доброго имени.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 xml:space="preserve">26. В служебном поведении муниципальный служащий воздерживается </w:t>
      </w:r>
      <w:proofErr w:type="gramStart"/>
      <w:r>
        <w:t>от</w:t>
      </w:r>
      <w:proofErr w:type="gramEnd"/>
      <w:r>
        <w:t>: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а) любого вида высказываний и действий дискриминационного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характера по признакам пола, возраста, расы, национальности, языка,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гражданства, социального, имущественного или семейного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положения, политических или религиозных предпочтений;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б) грубости, проявлений пренебрежительного тона,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заносчивости, предвзятых замечаний, предъявления неправомерных,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незаслуженных обвинений;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в) угроз, оскорбительных выражений или реплик, действий,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proofErr w:type="gramStart"/>
      <w:r>
        <w:t>препятствующих</w:t>
      </w:r>
      <w:proofErr w:type="gramEnd"/>
      <w:r>
        <w:t xml:space="preserve"> нормальному общению или провоцирующих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противоправное поведение;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г) курения во время служебных совещаний, бесед, иного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служебного общения с гражданами.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27.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28.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8256D" w:rsidRDefault="00B8256D" w:rsidP="00B8256D">
      <w:pPr>
        <w:pStyle w:val="ConsPlusNormal"/>
        <w:ind w:firstLine="540"/>
        <w:jc w:val="both"/>
      </w:pPr>
    </w:p>
    <w:p w:rsidR="00B8256D" w:rsidRDefault="00B8256D" w:rsidP="00B8256D">
      <w:pPr>
        <w:pStyle w:val="ConsPlusNormal"/>
        <w:jc w:val="center"/>
      </w:pPr>
      <w:r>
        <w:lastRenderedPageBreak/>
        <w:t>IV. Ответственность за нарушение положений кодекса</w:t>
      </w:r>
    </w:p>
    <w:p w:rsidR="00B8256D" w:rsidRDefault="00B8256D" w:rsidP="00B8256D">
      <w:pPr>
        <w:pStyle w:val="ConsPlusNormal"/>
        <w:ind w:firstLine="540"/>
        <w:jc w:val="both"/>
      </w:pPr>
    </w:p>
    <w:p w:rsidR="00B8256D" w:rsidRDefault="00B8256D" w:rsidP="00B8256D">
      <w:pPr>
        <w:pStyle w:val="ConsPlusNormal"/>
        <w:ind w:firstLine="540"/>
        <w:jc w:val="both"/>
      </w:pPr>
      <w:r>
        <w:t>29.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B8256D" w:rsidRDefault="00B8256D" w:rsidP="00B8256D">
      <w:pPr>
        <w:pStyle w:val="ConsPlusNormal"/>
        <w:spacing w:before="240"/>
        <w:ind w:firstLine="540"/>
        <w:jc w:val="both"/>
      </w:pPr>
      <w:r>
        <w:t>Соблюдение муниципальными служащими положений Кодекса -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B8256D" w:rsidRDefault="00B8256D" w:rsidP="00B8256D">
      <w:pPr>
        <w:pStyle w:val="ConsPlusNormal"/>
        <w:ind w:firstLine="540"/>
        <w:jc w:val="both"/>
      </w:pPr>
    </w:p>
    <w:p w:rsidR="00AD4980" w:rsidRDefault="00AD4980"/>
    <w:sectPr w:rsidR="00AD4980" w:rsidSect="00AD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56D"/>
    <w:rsid w:val="00AD4980"/>
    <w:rsid w:val="00B8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5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2303</Words>
  <Characters>13133</Characters>
  <Application>Microsoft Office Word</Application>
  <DocSecurity>0</DocSecurity>
  <Lines>109</Lines>
  <Paragraphs>30</Paragraphs>
  <ScaleCrop>false</ScaleCrop>
  <Company>Новобогородицкое с/п</Company>
  <LinksUpToDate>false</LinksUpToDate>
  <CharactersWithSpaces>15406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3</cp:revision>
  <dcterms:created xsi:type="dcterms:W3CDTF">2023-07-13T10:34:00Z</dcterms:created>
  <dcterms:modified xsi:type="dcterms:W3CDTF">2023-07-13T10:34:00Z</dcterms:modified>
</cp:coreProperties>
</file>