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F" w:rsidRPr="00C04501" w:rsidRDefault="005B1A3F" w:rsidP="005B1A3F">
      <w:pPr>
        <w:spacing w:after="0" w:line="240" w:lineRule="auto"/>
        <w:jc w:val="center"/>
        <w:rPr>
          <w:rFonts w:ascii="Times New Roman" w:hAnsi="Times New Roman" w:cs="Times New Roman"/>
          <w:b/>
          <w:sz w:val="26"/>
          <w:szCs w:val="26"/>
        </w:rPr>
      </w:pPr>
      <w:r w:rsidRPr="00C04501">
        <w:rPr>
          <w:rFonts w:ascii="Times New Roman" w:hAnsi="Times New Roman" w:cs="Times New Roman"/>
          <w:b/>
          <w:sz w:val="26"/>
          <w:szCs w:val="26"/>
        </w:rPr>
        <w:t xml:space="preserve">Администрация </w:t>
      </w:r>
      <w:r w:rsidR="00C04501" w:rsidRPr="00C04501">
        <w:rPr>
          <w:rFonts w:ascii="Times New Roman" w:hAnsi="Times New Roman" w:cs="Times New Roman"/>
          <w:b/>
          <w:sz w:val="26"/>
          <w:szCs w:val="26"/>
        </w:rPr>
        <w:t xml:space="preserve">Новобогородицкого  </w:t>
      </w:r>
      <w:r w:rsidRPr="00C04501">
        <w:rPr>
          <w:rFonts w:ascii="Times New Roman" w:hAnsi="Times New Roman" w:cs="Times New Roman"/>
          <w:b/>
          <w:sz w:val="26"/>
          <w:szCs w:val="26"/>
        </w:rPr>
        <w:t>сельского поселения</w:t>
      </w:r>
    </w:p>
    <w:p w:rsidR="005B1A3F" w:rsidRPr="00C04501" w:rsidRDefault="005B1A3F" w:rsidP="005B1A3F">
      <w:pPr>
        <w:spacing w:after="0" w:line="240" w:lineRule="auto"/>
        <w:jc w:val="center"/>
        <w:rPr>
          <w:rFonts w:ascii="Times New Roman" w:hAnsi="Times New Roman" w:cs="Times New Roman"/>
          <w:b/>
          <w:sz w:val="26"/>
          <w:szCs w:val="26"/>
        </w:rPr>
      </w:pPr>
      <w:r w:rsidRPr="00C04501">
        <w:rPr>
          <w:rFonts w:ascii="Times New Roman" w:hAnsi="Times New Roman" w:cs="Times New Roman"/>
          <w:b/>
          <w:sz w:val="26"/>
          <w:szCs w:val="26"/>
        </w:rPr>
        <w:t>Петропавловского муниципального района</w:t>
      </w:r>
    </w:p>
    <w:p w:rsidR="005B1A3F" w:rsidRPr="00C04501" w:rsidRDefault="005B1A3F" w:rsidP="005B1A3F">
      <w:pPr>
        <w:spacing w:after="0" w:line="240" w:lineRule="auto"/>
        <w:jc w:val="center"/>
        <w:rPr>
          <w:rFonts w:ascii="Times New Roman" w:hAnsi="Times New Roman" w:cs="Times New Roman"/>
          <w:b/>
          <w:sz w:val="26"/>
          <w:szCs w:val="26"/>
        </w:rPr>
      </w:pPr>
      <w:r w:rsidRPr="00C04501">
        <w:rPr>
          <w:rFonts w:ascii="Times New Roman" w:hAnsi="Times New Roman" w:cs="Times New Roman"/>
          <w:b/>
          <w:sz w:val="26"/>
          <w:szCs w:val="26"/>
        </w:rPr>
        <w:t>Воронежской области</w:t>
      </w:r>
    </w:p>
    <w:p w:rsidR="005B1A3F" w:rsidRPr="00C04501" w:rsidRDefault="005B1A3F" w:rsidP="005B1A3F">
      <w:pPr>
        <w:rPr>
          <w:rFonts w:ascii="Times New Roman" w:hAnsi="Times New Roman" w:cs="Times New Roman"/>
          <w:sz w:val="26"/>
          <w:szCs w:val="26"/>
        </w:rPr>
      </w:pPr>
    </w:p>
    <w:p w:rsidR="005B1A3F" w:rsidRPr="00C04501" w:rsidRDefault="005B1A3F" w:rsidP="005B1A3F">
      <w:pPr>
        <w:jc w:val="center"/>
        <w:rPr>
          <w:rFonts w:ascii="Times New Roman" w:hAnsi="Times New Roman" w:cs="Times New Roman"/>
          <w:b/>
          <w:sz w:val="26"/>
          <w:szCs w:val="26"/>
        </w:rPr>
      </w:pPr>
      <w:r w:rsidRPr="00C04501">
        <w:rPr>
          <w:rFonts w:ascii="Times New Roman" w:hAnsi="Times New Roman" w:cs="Times New Roman"/>
          <w:b/>
          <w:sz w:val="26"/>
          <w:szCs w:val="26"/>
        </w:rPr>
        <w:t>РАСПОРЯЖЕНИЕ</w:t>
      </w:r>
    </w:p>
    <w:p w:rsidR="005B1A3F" w:rsidRPr="00C04501" w:rsidRDefault="005B1A3F" w:rsidP="005B1A3F">
      <w:pPr>
        <w:spacing w:after="0" w:line="240" w:lineRule="auto"/>
        <w:ind w:left="-567"/>
        <w:rPr>
          <w:rFonts w:ascii="Times New Roman" w:hAnsi="Times New Roman" w:cs="Times New Roman"/>
          <w:sz w:val="26"/>
          <w:szCs w:val="26"/>
          <w:u w:val="single"/>
        </w:rPr>
      </w:pPr>
      <w:r w:rsidRPr="00C04501">
        <w:rPr>
          <w:rFonts w:ascii="Times New Roman" w:hAnsi="Times New Roman" w:cs="Times New Roman"/>
          <w:sz w:val="26"/>
          <w:szCs w:val="26"/>
          <w:u w:val="single"/>
        </w:rPr>
        <w:t xml:space="preserve">от « </w:t>
      </w:r>
      <w:r w:rsidR="00C04501" w:rsidRPr="00C04501">
        <w:rPr>
          <w:rFonts w:ascii="Times New Roman" w:hAnsi="Times New Roman" w:cs="Times New Roman"/>
          <w:sz w:val="26"/>
          <w:szCs w:val="26"/>
          <w:u w:val="single"/>
        </w:rPr>
        <w:t>27</w:t>
      </w:r>
      <w:r w:rsidRPr="00C04501">
        <w:rPr>
          <w:rFonts w:ascii="Times New Roman" w:hAnsi="Times New Roman" w:cs="Times New Roman"/>
          <w:sz w:val="26"/>
          <w:szCs w:val="26"/>
          <w:u w:val="single"/>
        </w:rPr>
        <w:t xml:space="preserve">» июля    2020  года                           № </w:t>
      </w:r>
      <w:r w:rsidR="00C04501" w:rsidRPr="00C04501">
        <w:rPr>
          <w:rFonts w:ascii="Times New Roman" w:hAnsi="Times New Roman" w:cs="Times New Roman"/>
          <w:sz w:val="26"/>
          <w:szCs w:val="26"/>
          <w:u w:val="single"/>
        </w:rPr>
        <w:t>8</w:t>
      </w:r>
      <w:r w:rsidR="0024184A">
        <w:rPr>
          <w:rFonts w:ascii="Times New Roman" w:hAnsi="Times New Roman" w:cs="Times New Roman"/>
          <w:sz w:val="26"/>
          <w:szCs w:val="26"/>
          <w:u w:val="single"/>
        </w:rPr>
        <w:t>9</w:t>
      </w:r>
    </w:p>
    <w:p w:rsidR="005B1A3F" w:rsidRPr="00C04501" w:rsidRDefault="005B1A3F" w:rsidP="005B1A3F">
      <w:pPr>
        <w:spacing w:after="0" w:line="240" w:lineRule="auto"/>
        <w:ind w:left="-567"/>
        <w:rPr>
          <w:rFonts w:ascii="Times New Roman" w:hAnsi="Times New Roman" w:cs="Times New Roman"/>
          <w:sz w:val="26"/>
          <w:szCs w:val="26"/>
        </w:rPr>
      </w:pPr>
      <w:r w:rsidRPr="00C04501">
        <w:rPr>
          <w:rFonts w:ascii="Times New Roman" w:hAnsi="Times New Roman" w:cs="Times New Roman"/>
          <w:sz w:val="26"/>
          <w:szCs w:val="26"/>
        </w:rPr>
        <w:t xml:space="preserve">     с. </w:t>
      </w:r>
      <w:r w:rsidR="00C04501" w:rsidRPr="00C04501">
        <w:rPr>
          <w:rFonts w:ascii="Times New Roman" w:hAnsi="Times New Roman" w:cs="Times New Roman"/>
          <w:sz w:val="26"/>
          <w:szCs w:val="26"/>
        </w:rPr>
        <w:t xml:space="preserve">Новобогородицкое </w:t>
      </w:r>
    </w:p>
    <w:p w:rsidR="005B1A3F" w:rsidRPr="00C04501" w:rsidRDefault="005B1A3F" w:rsidP="005B1A3F">
      <w:pPr>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 xml:space="preserve">Об утверждении  </w:t>
      </w:r>
      <w:proofErr w:type="spellStart"/>
      <w:r w:rsidRPr="00C04501">
        <w:rPr>
          <w:rFonts w:ascii="Times New Roman" w:hAnsi="Times New Roman" w:cs="Times New Roman"/>
          <w:sz w:val="26"/>
          <w:szCs w:val="26"/>
        </w:rPr>
        <w:t>антикоррупционной</w:t>
      </w:r>
      <w:proofErr w:type="spellEnd"/>
      <w:r w:rsidRPr="00C04501">
        <w:rPr>
          <w:rFonts w:ascii="Times New Roman" w:hAnsi="Times New Roman" w:cs="Times New Roman"/>
          <w:sz w:val="26"/>
          <w:szCs w:val="26"/>
        </w:rPr>
        <w:t xml:space="preserve"> политики </w:t>
      </w: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 xml:space="preserve">в  администрации </w:t>
      </w:r>
      <w:r w:rsidR="00C04501" w:rsidRPr="00C04501">
        <w:rPr>
          <w:rFonts w:ascii="Times New Roman" w:hAnsi="Times New Roman" w:cs="Times New Roman"/>
          <w:sz w:val="26"/>
          <w:szCs w:val="26"/>
        </w:rPr>
        <w:t xml:space="preserve">Новобогородицкого  </w:t>
      </w:r>
      <w:r w:rsidRPr="00C04501">
        <w:rPr>
          <w:rFonts w:ascii="Times New Roman" w:hAnsi="Times New Roman" w:cs="Times New Roman"/>
          <w:sz w:val="26"/>
          <w:szCs w:val="26"/>
        </w:rPr>
        <w:t xml:space="preserve">сельского </w:t>
      </w: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поселения</w:t>
      </w:r>
    </w:p>
    <w:p w:rsidR="005B1A3F" w:rsidRPr="00C04501" w:rsidRDefault="005B1A3F" w:rsidP="005B1A3F">
      <w:pPr>
        <w:rPr>
          <w:rFonts w:ascii="Times New Roman" w:hAnsi="Times New Roman" w:cs="Times New Roman"/>
          <w:sz w:val="26"/>
          <w:szCs w:val="26"/>
        </w:rPr>
      </w:pPr>
    </w:p>
    <w:p w:rsidR="005B1A3F" w:rsidRPr="00C04501" w:rsidRDefault="005B1A3F" w:rsidP="005B1A3F">
      <w:pPr>
        <w:spacing w:after="0" w:line="240" w:lineRule="auto"/>
        <w:ind w:left="-709"/>
        <w:jc w:val="center"/>
        <w:rPr>
          <w:rFonts w:ascii="Times New Roman" w:hAnsi="Times New Roman" w:cs="Times New Roman"/>
          <w:color w:val="000000" w:themeColor="text1"/>
          <w:sz w:val="26"/>
          <w:szCs w:val="26"/>
          <w:shd w:val="clear" w:color="auto" w:fill="FFFFFF"/>
        </w:rPr>
      </w:pPr>
      <w:r w:rsidRPr="00C04501">
        <w:rPr>
          <w:rFonts w:ascii="Times New Roman" w:hAnsi="Times New Roman" w:cs="Times New Roman"/>
          <w:color w:val="000000" w:themeColor="text1"/>
          <w:sz w:val="26"/>
          <w:szCs w:val="26"/>
        </w:rPr>
        <w:t xml:space="preserve">В соответствии со статьей 13.3 Федерального закона от 25 декабря 2008 года № 273-ФЗ «О противодействии коррупции»,  </w:t>
      </w:r>
      <w:r w:rsidRPr="00C04501">
        <w:rPr>
          <w:rFonts w:ascii="Times New Roman" w:hAnsi="Times New Roman" w:cs="Times New Roman"/>
          <w:color w:val="000000" w:themeColor="text1"/>
          <w:sz w:val="26"/>
          <w:szCs w:val="26"/>
          <w:shd w:val="clear" w:color="auto" w:fill="FFFFFF"/>
        </w:rPr>
        <w:t> а так же в целях проведения профилактических мероприятий по противодействию коррупции</w:t>
      </w:r>
    </w:p>
    <w:p w:rsidR="005B1A3F" w:rsidRPr="00C04501" w:rsidRDefault="005B1A3F" w:rsidP="005B1A3F">
      <w:pPr>
        <w:spacing w:after="0" w:line="240" w:lineRule="auto"/>
        <w:ind w:left="-709"/>
        <w:jc w:val="center"/>
        <w:rPr>
          <w:rFonts w:ascii="Times New Roman" w:hAnsi="Times New Roman" w:cs="Times New Roman"/>
          <w:color w:val="000000" w:themeColor="text1"/>
          <w:sz w:val="26"/>
          <w:szCs w:val="26"/>
        </w:rPr>
      </w:pPr>
    </w:p>
    <w:p w:rsidR="005B1A3F" w:rsidRPr="00C04501" w:rsidRDefault="005B1A3F" w:rsidP="005B1A3F">
      <w:pPr>
        <w:spacing w:after="0" w:line="240" w:lineRule="auto"/>
        <w:ind w:left="-709"/>
        <w:rPr>
          <w:rFonts w:ascii="Times New Roman" w:hAnsi="Times New Roman" w:cs="Times New Roman"/>
          <w:color w:val="000000" w:themeColor="text1"/>
          <w:sz w:val="26"/>
          <w:szCs w:val="26"/>
        </w:rPr>
      </w:pPr>
      <w:r w:rsidRPr="00C04501">
        <w:rPr>
          <w:rFonts w:ascii="Times New Roman" w:hAnsi="Times New Roman" w:cs="Times New Roman"/>
          <w:color w:val="000000" w:themeColor="text1"/>
          <w:sz w:val="26"/>
          <w:szCs w:val="26"/>
        </w:rPr>
        <w:t xml:space="preserve">1. </w:t>
      </w:r>
      <w:r w:rsidRPr="00C04501">
        <w:rPr>
          <w:rFonts w:ascii="Times New Roman" w:hAnsi="Times New Roman" w:cs="Times New Roman"/>
          <w:color w:val="000000" w:themeColor="text1"/>
          <w:sz w:val="26"/>
          <w:szCs w:val="26"/>
          <w:shd w:val="clear" w:color="auto" w:fill="FFFFFF"/>
        </w:rPr>
        <w:t xml:space="preserve">Утвердить </w:t>
      </w:r>
      <w:proofErr w:type="spellStart"/>
      <w:r w:rsidRPr="00C04501">
        <w:rPr>
          <w:rFonts w:ascii="Times New Roman" w:hAnsi="Times New Roman" w:cs="Times New Roman"/>
          <w:color w:val="000000" w:themeColor="text1"/>
          <w:sz w:val="26"/>
          <w:szCs w:val="26"/>
          <w:shd w:val="clear" w:color="auto" w:fill="FFFFFF"/>
        </w:rPr>
        <w:t>Антикоррупционную</w:t>
      </w:r>
      <w:proofErr w:type="spellEnd"/>
      <w:r w:rsidRPr="00C04501">
        <w:rPr>
          <w:rFonts w:ascii="Times New Roman" w:hAnsi="Times New Roman" w:cs="Times New Roman"/>
          <w:color w:val="000000" w:themeColor="text1"/>
          <w:sz w:val="26"/>
          <w:szCs w:val="26"/>
          <w:shd w:val="clear" w:color="auto" w:fill="FFFFFF"/>
        </w:rPr>
        <w:t xml:space="preserve"> политику </w:t>
      </w:r>
      <w:r w:rsidRPr="00C04501">
        <w:rPr>
          <w:rFonts w:ascii="Times New Roman" w:hAnsi="Times New Roman" w:cs="Times New Roman"/>
          <w:color w:val="000000" w:themeColor="text1"/>
          <w:sz w:val="26"/>
          <w:szCs w:val="26"/>
        </w:rPr>
        <w:t xml:space="preserve"> в  администрации </w:t>
      </w:r>
      <w:r w:rsidR="00C04501" w:rsidRPr="00C04501">
        <w:rPr>
          <w:rFonts w:ascii="Times New Roman" w:hAnsi="Times New Roman" w:cs="Times New Roman"/>
          <w:color w:val="000000" w:themeColor="text1"/>
          <w:sz w:val="26"/>
          <w:szCs w:val="26"/>
        </w:rPr>
        <w:t xml:space="preserve">Новобогородицкого  </w:t>
      </w:r>
      <w:r w:rsidRPr="00C04501">
        <w:rPr>
          <w:rFonts w:ascii="Times New Roman" w:hAnsi="Times New Roman" w:cs="Times New Roman"/>
          <w:color w:val="000000" w:themeColor="text1"/>
          <w:sz w:val="26"/>
          <w:szCs w:val="26"/>
        </w:rPr>
        <w:t xml:space="preserve">сельского поселения.(Приложение 1). </w:t>
      </w: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2. Распоряжение  вступает в силу со дня подписания.</w:t>
      </w: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3. Контроль за выполнением настоящего распоряжения оставляю за собой.</w:t>
      </w: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 xml:space="preserve">Глава </w:t>
      </w:r>
      <w:r w:rsidR="00C04501" w:rsidRPr="00C04501">
        <w:rPr>
          <w:rFonts w:ascii="Times New Roman" w:hAnsi="Times New Roman" w:cs="Times New Roman"/>
          <w:sz w:val="26"/>
          <w:szCs w:val="26"/>
        </w:rPr>
        <w:t xml:space="preserve">Новобогородицкого </w:t>
      </w:r>
    </w:p>
    <w:p w:rsidR="005B1A3F" w:rsidRPr="00C04501" w:rsidRDefault="005B1A3F" w:rsidP="005B1A3F">
      <w:pPr>
        <w:spacing w:after="0" w:line="240" w:lineRule="auto"/>
        <w:ind w:left="-709"/>
        <w:rPr>
          <w:rFonts w:ascii="Times New Roman" w:hAnsi="Times New Roman" w:cs="Times New Roman"/>
          <w:sz w:val="26"/>
          <w:szCs w:val="26"/>
        </w:rPr>
      </w:pPr>
      <w:r w:rsidRPr="00C04501">
        <w:rPr>
          <w:rFonts w:ascii="Times New Roman" w:hAnsi="Times New Roman" w:cs="Times New Roman"/>
          <w:sz w:val="26"/>
          <w:szCs w:val="26"/>
        </w:rPr>
        <w:t xml:space="preserve">сельского поселения                                                        </w:t>
      </w:r>
      <w:r w:rsidR="00C04501" w:rsidRPr="00C04501">
        <w:rPr>
          <w:rFonts w:ascii="Times New Roman" w:hAnsi="Times New Roman" w:cs="Times New Roman"/>
          <w:sz w:val="26"/>
          <w:szCs w:val="26"/>
        </w:rPr>
        <w:t xml:space="preserve">       В.В. Кальченко </w:t>
      </w: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ind w:left="-709"/>
        <w:rPr>
          <w:rFonts w:ascii="Times New Roman" w:hAnsi="Times New Roman" w:cs="Times New Roman"/>
          <w:sz w:val="26"/>
          <w:szCs w:val="26"/>
        </w:rPr>
      </w:pPr>
    </w:p>
    <w:p w:rsidR="005B1A3F" w:rsidRPr="00C04501" w:rsidRDefault="005B1A3F" w:rsidP="005B1A3F">
      <w:pPr>
        <w:spacing w:after="0" w:line="240" w:lineRule="auto"/>
        <w:rPr>
          <w:rFonts w:ascii="Times New Roman" w:hAnsi="Times New Roman" w:cs="Times New Roman"/>
          <w:sz w:val="26"/>
          <w:szCs w:val="26"/>
        </w:rPr>
      </w:pPr>
    </w:p>
    <w:p w:rsidR="005B1A3F" w:rsidRPr="00C04501" w:rsidRDefault="005B1A3F" w:rsidP="005B1A3F">
      <w:pPr>
        <w:spacing w:after="0" w:line="240" w:lineRule="auto"/>
        <w:rPr>
          <w:rFonts w:ascii="Times New Roman" w:hAnsi="Times New Roman" w:cs="Times New Roman"/>
          <w:sz w:val="26"/>
          <w:szCs w:val="26"/>
        </w:rPr>
      </w:pPr>
    </w:p>
    <w:p w:rsidR="005B1A3F" w:rsidRPr="00C04501" w:rsidRDefault="005B1A3F" w:rsidP="005B1A3F">
      <w:pPr>
        <w:spacing w:after="0" w:line="240" w:lineRule="auto"/>
        <w:rPr>
          <w:rFonts w:ascii="Times New Roman" w:hAnsi="Times New Roman" w:cs="Times New Roman"/>
          <w:sz w:val="26"/>
          <w:szCs w:val="26"/>
        </w:rPr>
      </w:pPr>
    </w:p>
    <w:p w:rsidR="005B1A3F" w:rsidRPr="00C04501" w:rsidRDefault="005B1A3F" w:rsidP="005B1A3F">
      <w:pPr>
        <w:spacing w:after="0" w:line="240" w:lineRule="auto"/>
        <w:rPr>
          <w:rFonts w:ascii="Times New Roman" w:hAnsi="Times New Roman" w:cs="Times New Roman"/>
          <w:sz w:val="26"/>
          <w:szCs w:val="26"/>
        </w:rPr>
      </w:pPr>
    </w:p>
    <w:p w:rsidR="005A0DA7" w:rsidRPr="00C04501" w:rsidRDefault="005A0DA7">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pPr>
        <w:rPr>
          <w:rFonts w:ascii="Times New Roman" w:hAnsi="Times New Roman" w:cs="Times New Roman"/>
          <w:sz w:val="26"/>
          <w:szCs w:val="26"/>
        </w:rPr>
      </w:pPr>
    </w:p>
    <w:p w:rsidR="005B1A3F" w:rsidRPr="00C04501" w:rsidRDefault="005B1A3F" w:rsidP="005B1A3F">
      <w:pPr>
        <w:spacing w:after="0" w:line="240" w:lineRule="auto"/>
        <w:jc w:val="right"/>
        <w:rPr>
          <w:rFonts w:ascii="Times New Roman" w:hAnsi="Times New Roman" w:cs="Times New Roman"/>
          <w:sz w:val="26"/>
          <w:szCs w:val="26"/>
        </w:rPr>
      </w:pPr>
      <w:r w:rsidRPr="00C04501">
        <w:rPr>
          <w:rFonts w:ascii="Times New Roman" w:hAnsi="Times New Roman" w:cs="Times New Roman"/>
          <w:sz w:val="26"/>
          <w:szCs w:val="26"/>
        </w:rPr>
        <w:t>Приложение к  распоряжению</w:t>
      </w:r>
    </w:p>
    <w:p w:rsidR="005B1A3F" w:rsidRPr="00C04501" w:rsidRDefault="005B1A3F" w:rsidP="005B1A3F">
      <w:pPr>
        <w:spacing w:after="0" w:line="240" w:lineRule="auto"/>
        <w:jc w:val="right"/>
        <w:rPr>
          <w:rFonts w:ascii="Times New Roman" w:hAnsi="Times New Roman" w:cs="Times New Roman"/>
          <w:sz w:val="26"/>
          <w:szCs w:val="26"/>
        </w:rPr>
      </w:pPr>
      <w:r w:rsidRPr="00C04501">
        <w:rPr>
          <w:rFonts w:ascii="Times New Roman" w:hAnsi="Times New Roman" w:cs="Times New Roman"/>
          <w:sz w:val="26"/>
          <w:szCs w:val="26"/>
        </w:rPr>
        <w:t xml:space="preserve">Главы </w:t>
      </w:r>
      <w:r w:rsidR="00C04501" w:rsidRPr="00C04501">
        <w:rPr>
          <w:rFonts w:ascii="Times New Roman" w:hAnsi="Times New Roman" w:cs="Times New Roman"/>
          <w:sz w:val="26"/>
          <w:szCs w:val="26"/>
        </w:rPr>
        <w:t xml:space="preserve">Новобогородицкого  </w:t>
      </w:r>
      <w:r w:rsidRPr="00C04501">
        <w:rPr>
          <w:rFonts w:ascii="Times New Roman" w:hAnsi="Times New Roman" w:cs="Times New Roman"/>
          <w:sz w:val="26"/>
          <w:szCs w:val="26"/>
        </w:rPr>
        <w:t>сельского поселения</w:t>
      </w:r>
    </w:p>
    <w:p w:rsidR="005B1A3F" w:rsidRPr="00C04501" w:rsidRDefault="009E0959" w:rsidP="005B1A3F">
      <w:pPr>
        <w:spacing w:after="0" w:line="240" w:lineRule="auto"/>
        <w:jc w:val="right"/>
        <w:rPr>
          <w:rFonts w:ascii="Times New Roman" w:hAnsi="Times New Roman" w:cs="Times New Roman"/>
          <w:sz w:val="26"/>
          <w:szCs w:val="26"/>
        </w:rPr>
      </w:pPr>
      <w:r w:rsidRPr="00C04501">
        <w:rPr>
          <w:rFonts w:ascii="Times New Roman" w:hAnsi="Times New Roman" w:cs="Times New Roman"/>
          <w:sz w:val="26"/>
          <w:szCs w:val="26"/>
        </w:rPr>
        <w:t>от «2</w:t>
      </w:r>
      <w:r w:rsidR="00C04501" w:rsidRPr="00C04501">
        <w:rPr>
          <w:rFonts w:ascii="Times New Roman" w:hAnsi="Times New Roman" w:cs="Times New Roman"/>
          <w:sz w:val="26"/>
          <w:szCs w:val="26"/>
        </w:rPr>
        <w:t>7</w:t>
      </w:r>
      <w:r w:rsidRPr="00C04501">
        <w:rPr>
          <w:rFonts w:ascii="Times New Roman" w:hAnsi="Times New Roman" w:cs="Times New Roman"/>
          <w:sz w:val="26"/>
          <w:szCs w:val="26"/>
        </w:rPr>
        <w:t xml:space="preserve">» июля 2020года  № </w:t>
      </w:r>
      <w:r w:rsidR="00C04501" w:rsidRPr="00C04501">
        <w:rPr>
          <w:rFonts w:ascii="Times New Roman" w:hAnsi="Times New Roman" w:cs="Times New Roman"/>
          <w:sz w:val="26"/>
          <w:szCs w:val="26"/>
        </w:rPr>
        <w:t>8</w:t>
      </w:r>
      <w:r w:rsidR="0024184A">
        <w:rPr>
          <w:rFonts w:ascii="Times New Roman" w:hAnsi="Times New Roman" w:cs="Times New Roman"/>
          <w:sz w:val="26"/>
          <w:szCs w:val="26"/>
        </w:rPr>
        <w:t>9</w:t>
      </w:r>
    </w:p>
    <w:p w:rsidR="005B1A3F" w:rsidRPr="00C04501" w:rsidRDefault="005B1A3F" w:rsidP="005B1A3F">
      <w:pPr>
        <w:pStyle w:val="western"/>
        <w:shd w:val="clear" w:color="auto" w:fill="FFFFFF"/>
        <w:spacing w:before="0" w:beforeAutospacing="0" w:after="0" w:afterAutospacing="0"/>
        <w:jc w:val="center"/>
        <w:rPr>
          <w:color w:val="000000" w:themeColor="text1"/>
          <w:sz w:val="26"/>
          <w:szCs w:val="26"/>
        </w:rPr>
      </w:pPr>
    </w:p>
    <w:p w:rsidR="005B1A3F" w:rsidRPr="00C04501" w:rsidRDefault="005B1A3F" w:rsidP="005B1A3F">
      <w:pPr>
        <w:pStyle w:val="western"/>
        <w:shd w:val="clear" w:color="auto" w:fill="FFFFFF"/>
        <w:spacing w:before="0" w:beforeAutospacing="0" w:after="0" w:afterAutospacing="0"/>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jc w:val="center"/>
        <w:rPr>
          <w:color w:val="000000" w:themeColor="text1"/>
          <w:sz w:val="26"/>
          <w:szCs w:val="26"/>
        </w:rPr>
      </w:pPr>
      <w:r w:rsidRPr="00C04501">
        <w:rPr>
          <w:rStyle w:val="a3"/>
          <w:color w:val="000000" w:themeColor="text1"/>
          <w:sz w:val="26"/>
          <w:szCs w:val="26"/>
        </w:rPr>
        <w:t>АНТИКОРРУПЦИОННАЯ ПОЛИТИКА</w:t>
      </w:r>
    </w:p>
    <w:p w:rsidR="005B1A3F" w:rsidRPr="00C04501" w:rsidRDefault="005B1A3F" w:rsidP="005B1A3F">
      <w:pPr>
        <w:pStyle w:val="western"/>
        <w:shd w:val="clear" w:color="auto" w:fill="FFFFFF"/>
        <w:spacing w:before="0" w:beforeAutospacing="0" w:after="0" w:afterAutospacing="0"/>
        <w:jc w:val="center"/>
        <w:rPr>
          <w:color w:val="000000" w:themeColor="text1"/>
          <w:sz w:val="26"/>
          <w:szCs w:val="26"/>
        </w:rPr>
      </w:pPr>
      <w:r w:rsidRPr="00C04501">
        <w:rPr>
          <w:rStyle w:val="a3"/>
          <w:color w:val="000000" w:themeColor="text1"/>
          <w:sz w:val="26"/>
          <w:szCs w:val="26"/>
        </w:rPr>
        <w:t xml:space="preserve">администрации </w:t>
      </w:r>
      <w:r w:rsidR="00C04501" w:rsidRPr="00C04501">
        <w:rPr>
          <w:rStyle w:val="a3"/>
          <w:color w:val="000000" w:themeColor="text1"/>
          <w:sz w:val="26"/>
          <w:szCs w:val="26"/>
        </w:rPr>
        <w:t xml:space="preserve">Новобогородицкого  </w:t>
      </w:r>
      <w:r w:rsidRPr="00C04501">
        <w:rPr>
          <w:rStyle w:val="a3"/>
          <w:color w:val="000000" w:themeColor="text1"/>
          <w:sz w:val="26"/>
          <w:szCs w:val="26"/>
        </w:rPr>
        <w:t>сельского поселения</w:t>
      </w:r>
    </w:p>
    <w:p w:rsidR="005B1A3F" w:rsidRPr="00C04501" w:rsidRDefault="005B1A3F" w:rsidP="005B1A3F">
      <w:pPr>
        <w:pStyle w:val="western"/>
        <w:shd w:val="clear" w:color="auto" w:fill="FFFFFF"/>
        <w:spacing w:before="0" w:beforeAutospacing="0" w:after="0" w:afterAutospacing="0"/>
        <w:jc w:val="center"/>
        <w:rPr>
          <w:color w:val="000000" w:themeColor="text1"/>
          <w:sz w:val="26"/>
          <w:szCs w:val="26"/>
        </w:rPr>
      </w:pPr>
      <w:r w:rsidRPr="00C04501">
        <w:rPr>
          <w:rStyle w:val="a3"/>
          <w:color w:val="000000" w:themeColor="text1"/>
          <w:sz w:val="26"/>
          <w:szCs w:val="26"/>
        </w:rPr>
        <w:t>Петропавловского муниципального района Воронежской области</w:t>
      </w:r>
    </w:p>
    <w:p w:rsidR="005B1A3F" w:rsidRPr="00C04501" w:rsidRDefault="005B1A3F" w:rsidP="005B1A3F">
      <w:pPr>
        <w:pStyle w:val="western"/>
        <w:shd w:val="clear" w:color="auto" w:fill="FFFFFF"/>
        <w:spacing w:before="0" w:beforeAutospacing="0" w:after="0" w:afterAutospacing="0"/>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proofErr w:type="spellStart"/>
      <w:r w:rsidRPr="00C04501">
        <w:rPr>
          <w:color w:val="000000" w:themeColor="text1"/>
          <w:sz w:val="26"/>
          <w:szCs w:val="26"/>
        </w:rPr>
        <w:t>Антикоррупционная</w:t>
      </w:r>
      <w:proofErr w:type="spellEnd"/>
      <w:r w:rsidRPr="00C04501">
        <w:rPr>
          <w:color w:val="000000" w:themeColor="text1"/>
          <w:sz w:val="26"/>
          <w:szCs w:val="26"/>
        </w:rPr>
        <w:t xml:space="preserve"> политика администрации </w:t>
      </w:r>
      <w:r w:rsidR="00C04501" w:rsidRPr="00C04501">
        <w:rPr>
          <w:color w:val="000000" w:themeColor="text1"/>
          <w:sz w:val="26"/>
          <w:szCs w:val="26"/>
        </w:rPr>
        <w:t xml:space="preserve">Новобогородицкого  </w:t>
      </w:r>
      <w:r w:rsidRPr="00C04501">
        <w:rPr>
          <w:color w:val="000000" w:themeColor="text1"/>
          <w:sz w:val="26"/>
          <w:szCs w:val="26"/>
        </w:rPr>
        <w:t>сельского поселения Петропавловского муниципального района Воронежской области (далее по тексту </w:t>
      </w:r>
      <w:r w:rsidRPr="00C04501">
        <w:rPr>
          <w:rStyle w:val="a4"/>
          <w:color w:val="000000" w:themeColor="text1"/>
          <w:sz w:val="26"/>
          <w:szCs w:val="26"/>
        </w:rPr>
        <w:t>Администрация</w:t>
      </w:r>
      <w:r w:rsidRPr="00C04501">
        <w:rPr>
          <w:color w:val="000000" w:themeColor="text1"/>
          <w:sz w:val="26"/>
          <w:szCs w:val="26"/>
        </w:rPr>
        <w:t>) определяет цели, задачи, пути их решения и основополагающие принципы противодействия вовлечения в коррупционную деятельность и соблюдения требований  </w:t>
      </w:r>
      <w:proofErr w:type="spellStart"/>
      <w:r w:rsidRPr="00C04501">
        <w:rPr>
          <w:color w:val="000000" w:themeColor="text1"/>
          <w:sz w:val="26"/>
          <w:szCs w:val="26"/>
        </w:rPr>
        <w:t>антикоррупционного</w:t>
      </w:r>
      <w:proofErr w:type="spellEnd"/>
      <w:r w:rsidRPr="00C04501">
        <w:rPr>
          <w:color w:val="000000" w:themeColor="text1"/>
          <w:sz w:val="26"/>
          <w:szCs w:val="26"/>
        </w:rPr>
        <w:t xml:space="preserve"> законодательства Российской Федерации во всех сферах своей деятельности.</w:t>
      </w:r>
    </w:p>
    <w:p w:rsidR="00481660" w:rsidRPr="00C04501" w:rsidRDefault="00481660" w:rsidP="005B1A3F">
      <w:pPr>
        <w:pStyle w:val="western"/>
        <w:shd w:val="clear" w:color="auto" w:fill="FFFFFF"/>
        <w:spacing w:before="0" w:beforeAutospacing="0" w:after="0" w:afterAutospacing="0"/>
        <w:ind w:left="-567"/>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1. </w:t>
      </w:r>
      <w:r w:rsidRPr="00C04501">
        <w:rPr>
          <w:rStyle w:val="a3"/>
          <w:color w:val="000000" w:themeColor="text1"/>
          <w:sz w:val="26"/>
          <w:szCs w:val="26"/>
        </w:rPr>
        <w:t xml:space="preserve">Цели </w:t>
      </w:r>
      <w:proofErr w:type="spellStart"/>
      <w:r w:rsidRPr="00C04501">
        <w:rPr>
          <w:rStyle w:val="a3"/>
          <w:color w:val="000000" w:themeColor="text1"/>
          <w:sz w:val="26"/>
          <w:szCs w:val="26"/>
        </w:rPr>
        <w:t>антикоррупционной</w:t>
      </w:r>
      <w:proofErr w:type="spellEnd"/>
      <w:r w:rsidRPr="00C04501">
        <w:rPr>
          <w:rStyle w:val="a3"/>
          <w:color w:val="000000" w:themeColor="text1"/>
          <w:sz w:val="26"/>
          <w:szCs w:val="26"/>
        </w:rPr>
        <w:t xml:space="preserve"> политики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Настоящая Политика разработана в целях:</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1.1. Создания у работников  Администрации единообразного понимания неприятия коррупционных действий в любых формах и проявлениях.</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1.2. Минимизации риска вовлечения работников Администрации в коррупционную деятельность.</w:t>
      </w:r>
    </w:p>
    <w:p w:rsidR="00481660" w:rsidRPr="00C04501" w:rsidRDefault="00481660" w:rsidP="005B1A3F">
      <w:pPr>
        <w:pStyle w:val="western"/>
        <w:shd w:val="clear" w:color="auto" w:fill="FFFFFF"/>
        <w:spacing w:before="0" w:beforeAutospacing="0" w:after="0" w:afterAutospacing="0"/>
        <w:ind w:left="-567"/>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2. Задачи </w:t>
      </w:r>
      <w:proofErr w:type="spellStart"/>
      <w:r w:rsidRPr="00C04501">
        <w:rPr>
          <w:rStyle w:val="a3"/>
          <w:color w:val="000000" w:themeColor="text1"/>
          <w:sz w:val="26"/>
          <w:szCs w:val="26"/>
        </w:rPr>
        <w:t>антикоррупционной</w:t>
      </w:r>
      <w:proofErr w:type="spellEnd"/>
      <w:r w:rsidRPr="00C04501">
        <w:rPr>
          <w:rStyle w:val="a3"/>
          <w:color w:val="000000" w:themeColor="text1"/>
          <w:sz w:val="26"/>
          <w:szCs w:val="26"/>
        </w:rPr>
        <w:t xml:space="preserve"> политики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2.1. Информирование работников о принимаемых к работникам принципах и основных требованиях применяемого </w:t>
      </w:r>
      <w:proofErr w:type="spellStart"/>
      <w:r w:rsidRPr="00C04501">
        <w:rPr>
          <w:color w:val="000000" w:themeColor="text1"/>
          <w:sz w:val="26"/>
          <w:szCs w:val="26"/>
        </w:rPr>
        <w:t>антикоррупционного</w:t>
      </w:r>
      <w:proofErr w:type="spellEnd"/>
      <w:r w:rsidRPr="00C04501">
        <w:rPr>
          <w:color w:val="000000" w:themeColor="text1"/>
          <w:sz w:val="26"/>
          <w:szCs w:val="26"/>
        </w:rPr>
        <w:t xml:space="preserve"> законодательства Российской Федерации.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2.2. Формирование у работников Администрации единообразного понимания о неприятии к коррупции во всех ее формах и проявлениях.</w:t>
      </w:r>
    </w:p>
    <w:p w:rsidR="005B1A3F" w:rsidRPr="00C04501" w:rsidRDefault="00481660"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2</w:t>
      </w:r>
      <w:r w:rsidR="005B1A3F" w:rsidRPr="00C04501">
        <w:rPr>
          <w:color w:val="000000" w:themeColor="text1"/>
          <w:sz w:val="26"/>
          <w:szCs w:val="26"/>
        </w:rPr>
        <w:t>.3. Предупреждение коррупционных проявлений и обеспечение ответственности за коррупционные проявления.</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2.4.Минимизация риска вовлечения работников Администрации, независимо от занимаемой должности, в коррупционную деятельность.</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3.</w:t>
      </w:r>
      <w:r w:rsidR="00481660" w:rsidRPr="00C04501">
        <w:rPr>
          <w:rStyle w:val="a3"/>
          <w:color w:val="000000" w:themeColor="text1"/>
          <w:sz w:val="26"/>
          <w:szCs w:val="26"/>
        </w:rPr>
        <w:t xml:space="preserve"> </w:t>
      </w:r>
      <w:r w:rsidRPr="00C04501">
        <w:rPr>
          <w:rStyle w:val="a3"/>
          <w:color w:val="000000" w:themeColor="text1"/>
          <w:sz w:val="26"/>
          <w:szCs w:val="26"/>
        </w:rPr>
        <w:t>Используемые в политике понятия и определения</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Коррупция</w:t>
      </w:r>
      <w:r w:rsidRPr="00C04501">
        <w:rPr>
          <w:color w:val="000000" w:themeColor="text1"/>
          <w:sz w:val="26"/>
          <w:szCs w:val="26"/>
          <w:u w:val="single"/>
        </w:rPr>
        <w:t>-</w:t>
      </w:r>
      <w:r w:rsidRPr="00C04501">
        <w:rPr>
          <w:color w:val="000000" w:themeColor="text1"/>
          <w:sz w:val="26"/>
          <w:szCs w:val="26"/>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w:t>
      </w:r>
      <w:r w:rsidRPr="00C04501">
        <w:rPr>
          <w:color w:val="000000" w:themeColor="text1"/>
          <w:sz w:val="26"/>
          <w:szCs w:val="26"/>
        </w:rPr>
        <w:lastRenderedPageBreak/>
        <w:t>перечисленных деяний от имени или в интересах юридического лица (пункт 1 ст.1 Федерального закона от 25 декабря 2008 г. № 273-ФЗ "</w:t>
      </w:r>
      <w:proofErr w:type="spellStart"/>
      <w:r w:rsidRPr="00C04501">
        <w:rPr>
          <w:color w:val="000000" w:themeColor="text1"/>
          <w:sz w:val="26"/>
          <w:szCs w:val="26"/>
        </w:rPr>
        <w:t>Опротиводействии</w:t>
      </w:r>
      <w:proofErr w:type="spellEnd"/>
      <w:r w:rsidRPr="00C04501">
        <w:rPr>
          <w:color w:val="000000" w:themeColor="text1"/>
          <w:sz w:val="26"/>
          <w:szCs w:val="26"/>
        </w:rPr>
        <w:t xml:space="preserve"> коррупции").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Противодействие коррупции</w:t>
      </w:r>
      <w:r w:rsidRPr="00C04501">
        <w:rPr>
          <w:color w:val="000000" w:themeColor="text1"/>
          <w:sz w:val="26"/>
          <w:szCs w:val="26"/>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w:t>
      </w:r>
      <w:r w:rsidR="00481660" w:rsidRPr="00C04501">
        <w:rPr>
          <w:color w:val="000000" w:themeColor="text1"/>
          <w:sz w:val="26"/>
          <w:szCs w:val="26"/>
        </w:rPr>
        <w:t xml:space="preserve"> </w:t>
      </w:r>
      <w:r w:rsidRPr="00C04501">
        <w:rPr>
          <w:color w:val="000000" w:themeColor="text1"/>
          <w:sz w:val="26"/>
          <w:szCs w:val="26"/>
        </w:rPr>
        <w:t>полномочий (пункт 2 ст.1 Федерального закона от 25 декабря 2008 г. № 273-ФЗ "О противодействии коррупции"):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а) по предупреждению коррупции, в том числе по выявлению и последующему устранению причин коррупции (профилактика коррупции);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б) по выявлению, предупреждению, пресечению, раскрытию и расследованию коррупционных правонарушений (борьба с коррупцией);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в) по минимизации и (или) ликвидации последствий коррупционных правонарушений.</w:t>
      </w:r>
    </w:p>
    <w:p w:rsidR="005B1A3F" w:rsidRPr="00C04501" w:rsidRDefault="005B1A3F" w:rsidP="005B1A3F">
      <w:pPr>
        <w:pStyle w:val="a5"/>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Организация</w:t>
      </w:r>
      <w:r w:rsidRPr="00C04501">
        <w:rPr>
          <w:color w:val="000000" w:themeColor="text1"/>
          <w:sz w:val="26"/>
          <w:szCs w:val="26"/>
        </w:rPr>
        <w:t> - юридическое лицо независимо от формы собственности, организационно-правовой формы и отраслевой принадлежности.</w:t>
      </w:r>
    </w:p>
    <w:p w:rsidR="005B1A3F" w:rsidRPr="00C04501" w:rsidRDefault="005B1A3F" w:rsidP="005B1A3F">
      <w:pPr>
        <w:pStyle w:val="a5"/>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Контрагент </w:t>
      </w:r>
      <w:r w:rsidRPr="00C04501">
        <w:rPr>
          <w:color w:val="000000" w:themeColor="text1"/>
          <w:sz w:val="26"/>
          <w:szCs w:val="26"/>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Взятка</w:t>
      </w:r>
      <w:r w:rsidR="00481660" w:rsidRPr="00C04501">
        <w:rPr>
          <w:rStyle w:val="a4"/>
          <w:color w:val="000000" w:themeColor="text1"/>
          <w:sz w:val="26"/>
          <w:szCs w:val="26"/>
          <w:u w:val="single"/>
        </w:rPr>
        <w:t xml:space="preserve"> </w:t>
      </w:r>
      <w:r w:rsidRPr="00C04501">
        <w:rPr>
          <w:color w:val="000000" w:themeColor="text1"/>
          <w:sz w:val="26"/>
          <w:szCs w:val="26"/>
        </w:rPr>
        <w:t>- получение должностным лицом,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B1A3F" w:rsidRPr="00C04501" w:rsidRDefault="005B1A3F" w:rsidP="005B1A3F">
      <w:pPr>
        <w:pStyle w:val="a5"/>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Коммерческий подкуп</w:t>
      </w:r>
      <w:r w:rsidRPr="00C04501">
        <w:rPr>
          <w:color w:val="000000" w:themeColor="text1"/>
          <w:sz w:val="26"/>
          <w:szCs w:val="26"/>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Конфликт интересов</w:t>
      </w:r>
      <w:r w:rsidRPr="00C04501">
        <w:rPr>
          <w:color w:val="000000" w:themeColor="text1"/>
          <w:sz w:val="26"/>
          <w:szCs w:val="26"/>
        </w:rPr>
        <w:t>- ситуация, при которой личная заинтересованность (прямая или косвенная) работника влияет или может повлиять на надлежащее исполнение им служебных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Администрации, способное привести к причинению вреда правам и законным интересам, имуществу и (или) деловой репутации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rStyle w:val="a4"/>
          <w:color w:val="000000" w:themeColor="text1"/>
          <w:sz w:val="26"/>
          <w:szCs w:val="26"/>
          <w:u w:val="single"/>
        </w:rPr>
        <w:t>Личная заинтересованность работника</w:t>
      </w:r>
      <w:r w:rsidRPr="00C04501">
        <w:rPr>
          <w:color w:val="000000" w:themeColor="text1"/>
          <w:sz w:val="26"/>
          <w:szCs w:val="26"/>
        </w:rPr>
        <w:t> - заинтересованность работника связанная с возможностью получения работником при исполнении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 xml:space="preserve">4. Область применения </w:t>
      </w:r>
      <w:proofErr w:type="spellStart"/>
      <w:r w:rsidRPr="00C04501">
        <w:rPr>
          <w:rStyle w:val="a3"/>
          <w:color w:val="000000" w:themeColor="text1"/>
          <w:sz w:val="26"/>
          <w:szCs w:val="26"/>
        </w:rPr>
        <w:t>Антикоррупционной</w:t>
      </w:r>
      <w:proofErr w:type="spellEnd"/>
      <w:r w:rsidRPr="00C04501">
        <w:rPr>
          <w:rStyle w:val="a3"/>
          <w:color w:val="000000" w:themeColor="text1"/>
          <w:sz w:val="26"/>
          <w:szCs w:val="26"/>
        </w:rPr>
        <w:t xml:space="preserve"> политики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4.1.Настоящая политика обязательная для исполнения всеми работниками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4.2. Все работники Администрации, независимо от занимаемой должности, несут личную ответственность за соблюдение принципов и требований настоящей политики.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lastRenderedPageBreak/>
        <w:t>4.3.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 по инициативе Администрации и правоохранительных органов, в порядке и основаниям предусмотренным законодательством Российской Федерации, локальными нормативными актами и трудовым законодательством.</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5. Период действия и порядок внесения изменений</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5.1.Настоящая Политика является локальным нормативным документом постоянного действия.</w:t>
      </w:r>
    </w:p>
    <w:p w:rsidR="005B1A3F" w:rsidRPr="00C04501" w:rsidRDefault="005B1A3F" w:rsidP="008735DE">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5.2. Политика утверждается Главой </w:t>
      </w:r>
      <w:r w:rsidR="00C04501" w:rsidRPr="00C04501">
        <w:rPr>
          <w:color w:val="000000" w:themeColor="text1"/>
          <w:sz w:val="26"/>
          <w:szCs w:val="26"/>
        </w:rPr>
        <w:t xml:space="preserve">Новобогородицкого  </w:t>
      </w:r>
      <w:r w:rsidRPr="00C04501">
        <w:rPr>
          <w:color w:val="000000" w:themeColor="text1"/>
          <w:sz w:val="26"/>
          <w:szCs w:val="26"/>
        </w:rPr>
        <w:t>сельского поселения.</w:t>
      </w:r>
    </w:p>
    <w:p w:rsidR="005B1A3F" w:rsidRPr="00C04501" w:rsidRDefault="008735DE"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5.3</w:t>
      </w:r>
      <w:r w:rsidR="005B1A3F" w:rsidRPr="00C04501">
        <w:rPr>
          <w:color w:val="000000" w:themeColor="text1"/>
          <w:sz w:val="26"/>
          <w:szCs w:val="26"/>
        </w:rPr>
        <w:t xml:space="preserve">. Изменения в Политику вносятся в случаях: изменения законодательства в области </w:t>
      </w:r>
      <w:proofErr w:type="spellStart"/>
      <w:r w:rsidR="005B1A3F" w:rsidRPr="00C04501">
        <w:rPr>
          <w:color w:val="000000" w:themeColor="text1"/>
          <w:sz w:val="26"/>
          <w:szCs w:val="26"/>
        </w:rPr>
        <w:t>антикоррупционной</w:t>
      </w:r>
      <w:proofErr w:type="spellEnd"/>
      <w:r w:rsidR="005B1A3F" w:rsidRPr="00C04501">
        <w:rPr>
          <w:color w:val="000000" w:themeColor="text1"/>
          <w:sz w:val="26"/>
          <w:szCs w:val="26"/>
        </w:rPr>
        <w:t xml:space="preserve"> политики, выявления недостаточной эффективности существующих процедур по противодействию вовлечению в коррупционную деятельность и т.п.</w:t>
      </w:r>
    </w:p>
    <w:p w:rsidR="005B1A3F" w:rsidRPr="00C04501" w:rsidRDefault="008735DE"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5.4</w:t>
      </w:r>
      <w:r w:rsidR="005B1A3F" w:rsidRPr="00C04501">
        <w:rPr>
          <w:color w:val="000000" w:themeColor="text1"/>
          <w:sz w:val="26"/>
          <w:szCs w:val="26"/>
        </w:rPr>
        <w:t>. Контроль за соблюдение требований Политики возлагается на лицо ответственное за профилактику коррупционных и иных правонарушений.</w:t>
      </w:r>
    </w:p>
    <w:p w:rsidR="005B1A3F" w:rsidRPr="00C04501" w:rsidRDefault="008735DE"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5.5</w:t>
      </w:r>
      <w:r w:rsidR="005B1A3F" w:rsidRPr="00C04501">
        <w:rPr>
          <w:color w:val="000000" w:themeColor="text1"/>
          <w:sz w:val="26"/>
          <w:szCs w:val="26"/>
        </w:rPr>
        <w:t xml:space="preserve">. Ответственность за соблюдением требований Политики возлагается на Главу </w:t>
      </w:r>
      <w:r w:rsidR="00C04501" w:rsidRPr="00C04501">
        <w:rPr>
          <w:color w:val="000000" w:themeColor="text1"/>
          <w:sz w:val="26"/>
          <w:szCs w:val="26"/>
        </w:rPr>
        <w:t xml:space="preserve">Новобогородицкого  </w:t>
      </w:r>
      <w:r w:rsidR="005B1A3F" w:rsidRPr="00C04501">
        <w:rPr>
          <w:color w:val="000000" w:themeColor="text1"/>
          <w:sz w:val="26"/>
          <w:szCs w:val="26"/>
        </w:rPr>
        <w:t>сельского поселения.</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6. Определение коррупционных правонарушений</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К коррупционным правонарушениям относятся следующие деяния:</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злоупотребление должностными полномочиями;</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превышение должностных полномочий</w:t>
      </w:r>
      <w:r w:rsidR="00481660" w:rsidRPr="00C04501">
        <w:rPr>
          <w:color w:val="000000" w:themeColor="text1"/>
          <w:sz w:val="26"/>
          <w:szCs w:val="26"/>
        </w:rPr>
        <w:t>;</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незаконное участие в предпринимательской деятельности;</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получение взятки;</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дача взятки;</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провокация взятки либо коммерческого подкупа;</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служебный подлог и внесение в единые государственные реестры заведомо недостоверных сведений;</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присвоение или растрата;</w:t>
      </w:r>
    </w:p>
    <w:p w:rsidR="005B1A3F" w:rsidRPr="00C04501" w:rsidRDefault="005B1A3F" w:rsidP="005B1A3F">
      <w:pPr>
        <w:pStyle w:val="western"/>
        <w:numPr>
          <w:ilvl w:val="0"/>
          <w:numId w:val="1"/>
        </w:numPr>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мошенничество с использованием своих служебных полномочий;</w:t>
      </w:r>
    </w:p>
    <w:p w:rsidR="00481660" w:rsidRPr="00C04501" w:rsidRDefault="00481660" w:rsidP="00481660">
      <w:pPr>
        <w:pStyle w:val="western"/>
        <w:shd w:val="clear" w:color="auto" w:fill="FFFFFF"/>
        <w:spacing w:before="0" w:beforeAutospacing="0" w:after="0" w:afterAutospacing="0"/>
        <w:ind w:left="-927"/>
        <w:rPr>
          <w:color w:val="000000" w:themeColor="text1"/>
          <w:sz w:val="26"/>
          <w:szCs w:val="26"/>
        </w:rPr>
      </w:pPr>
      <w:r w:rsidRPr="00C04501">
        <w:rPr>
          <w:color w:val="000000" w:themeColor="text1"/>
          <w:sz w:val="26"/>
          <w:szCs w:val="26"/>
        </w:rPr>
        <w:t xml:space="preserve">10. </w:t>
      </w:r>
      <w:r w:rsidR="005B1A3F" w:rsidRPr="00C04501">
        <w:rPr>
          <w:color w:val="000000" w:themeColor="text1"/>
          <w:sz w:val="26"/>
          <w:szCs w:val="26"/>
        </w:rPr>
        <w:t>воспрепятствование законной предпринимательской или иной деятельности;</w:t>
      </w:r>
    </w:p>
    <w:p w:rsidR="00481660" w:rsidRPr="00C04501" w:rsidRDefault="00481660" w:rsidP="00481660">
      <w:pPr>
        <w:pStyle w:val="western"/>
        <w:shd w:val="clear" w:color="auto" w:fill="FFFFFF"/>
        <w:spacing w:before="0" w:beforeAutospacing="0" w:after="0" w:afterAutospacing="0"/>
        <w:ind w:left="-927"/>
        <w:rPr>
          <w:color w:val="000000" w:themeColor="text1"/>
          <w:sz w:val="26"/>
          <w:szCs w:val="26"/>
        </w:rPr>
      </w:pPr>
      <w:r w:rsidRPr="00C04501">
        <w:rPr>
          <w:color w:val="000000" w:themeColor="text1"/>
          <w:sz w:val="26"/>
          <w:szCs w:val="26"/>
        </w:rPr>
        <w:t xml:space="preserve">11. </w:t>
      </w:r>
      <w:r w:rsidR="005B1A3F" w:rsidRPr="00C04501">
        <w:rPr>
          <w:color w:val="000000" w:themeColor="text1"/>
          <w:sz w:val="26"/>
          <w:szCs w:val="26"/>
        </w:rPr>
        <w:t>нецелевое расходование бюджетных средств и нецелевое расходование средств государственных внебюджетных фондов;</w:t>
      </w:r>
    </w:p>
    <w:p w:rsidR="00481660" w:rsidRPr="00C04501" w:rsidRDefault="00481660" w:rsidP="00481660">
      <w:pPr>
        <w:pStyle w:val="western"/>
        <w:shd w:val="clear" w:color="auto" w:fill="FFFFFF"/>
        <w:spacing w:before="0" w:beforeAutospacing="0" w:after="0" w:afterAutospacing="0"/>
        <w:ind w:left="-927"/>
        <w:rPr>
          <w:color w:val="000000" w:themeColor="text1"/>
          <w:sz w:val="26"/>
          <w:szCs w:val="26"/>
        </w:rPr>
      </w:pPr>
      <w:r w:rsidRPr="00C04501">
        <w:rPr>
          <w:color w:val="000000" w:themeColor="text1"/>
          <w:sz w:val="26"/>
          <w:szCs w:val="26"/>
        </w:rPr>
        <w:t xml:space="preserve">12. </w:t>
      </w:r>
      <w:r w:rsidR="005B1A3F" w:rsidRPr="00C04501">
        <w:rPr>
          <w:color w:val="000000" w:themeColor="text1"/>
          <w:sz w:val="26"/>
          <w:szCs w:val="26"/>
        </w:rPr>
        <w:t>регистрация незаконных сделок;</w:t>
      </w:r>
    </w:p>
    <w:p w:rsidR="005B1A3F" w:rsidRPr="00C04501" w:rsidRDefault="00481660" w:rsidP="00481660">
      <w:pPr>
        <w:pStyle w:val="western"/>
        <w:shd w:val="clear" w:color="auto" w:fill="FFFFFF"/>
        <w:spacing w:before="0" w:beforeAutospacing="0" w:after="0" w:afterAutospacing="0"/>
        <w:ind w:left="-927"/>
        <w:rPr>
          <w:color w:val="000000" w:themeColor="text1"/>
          <w:sz w:val="26"/>
          <w:szCs w:val="26"/>
        </w:rPr>
      </w:pPr>
      <w:r w:rsidRPr="00C04501">
        <w:rPr>
          <w:color w:val="000000" w:themeColor="text1"/>
          <w:sz w:val="26"/>
          <w:szCs w:val="26"/>
        </w:rPr>
        <w:t>13. халатность</w:t>
      </w:r>
      <w:r w:rsidR="005B1A3F" w:rsidRPr="00C04501">
        <w:rPr>
          <w:color w:val="000000" w:themeColor="text1"/>
          <w:sz w:val="26"/>
          <w:szCs w:val="26"/>
        </w:rPr>
        <w:t>.</w:t>
      </w:r>
    </w:p>
    <w:p w:rsidR="00481660" w:rsidRPr="00C04501" w:rsidRDefault="00481660" w:rsidP="00481660">
      <w:pPr>
        <w:pStyle w:val="western"/>
        <w:shd w:val="clear" w:color="auto" w:fill="FFFFFF"/>
        <w:spacing w:before="0" w:beforeAutospacing="0" w:after="0" w:afterAutospacing="0"/>
        <w:ind w:left="-927"/>
        <w:rPr>
          <w:color w:val="000000" w:themeColor="text1"/>
          <w:sz w:val="26"/>
          <w:szCs w:val="26"/>
        </w:rPr>
      </w:pPr>
    </w:p>
    <w:p w:rsidR="00481660" w:rsidRPr="00C04501" w:rsidRDefault="00481660" w:rsidP="00481660">
      <w:pPr>
        <w:pStyle w:val="western"/>
        <w:shd w:val="clear" w:color="auto" w:fill="FFFFFF"/>
        <w:spacing w:before="0" w:beforeAutospacing="0" w:after="0" w:afterAutospacing="0"/>
        <w:ind w:left="-927"/>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 xml:space="preserve">7. Основные принципы </w:t>
      </w:r>
      <w:proofErr w:type="spellStart"/>
      <w:r w:rsidRPr="00C04501">
        <w:rPr>
          <w:rStyle w:val="a3"/>
          <w:color w:val="000000" w:themeColor="text1"/>
          <w:sz w:val="26"/>
          <w:szCs w:val="26"/>
        </w:rPr>
        <w:t>Антикоррупционной</w:t>
      </w:r>
      <w:proofErr w:type="spellEnd"/>
      <w:r w:rsidRPr="00C04501">
        <w:rPr>
          <w:rStyle w:val="a3"/>
          <w:color w:val="000000" w:themeColor="text1"/>
          <w:sz w:val="26"/>
          <w:szCs w:val="26"/>
        </w:rPr>
        <w:t xml:space="preserve"> политики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Принципами </w:t>
      </w:r>
      <w:proofErr w:type="spellStart"/>
      <w:r w:rsidRPr="00C04501">
        <w:rPr>
          <w:color w:val="000000" w:themeColor="text1"/>
          <w:sz w:val="26"/>
          <w:szCs w:val="26"/>
        </w:rPr>
        <w:t>антикоррупционной</w:t>
      </w:r>
      <w:proofErr w:type="spellEnd"/>
      <w:r w:rsidRPr="00C04501">
        <w:rPr>
          <w:color w:val="000000" w:themeColor="text1"/>
          <w:sz w:val="26"/>
          <w:szCs w:val="26"/>
        </w:rPr>
        <w:t xml:space="preserve"> политики Администрации являются:</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7.1.Принцип неприятия коррупции во всех ее формах и проявлениях. Принцип неприятия коррупции означает строгий запрет для работников Администрации вне зависимости от рода деятельности и занимаемой должности прямо или косвенно, лично либо через посредничество участвовать в коррупционных действиях.</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lastRenderedPageBreak/>
        <w:t xml:space="preserve">7.2.Принцип неотвратимости наказания. Данный принцип означает непримиримое отношение Администрации к любым формам и проявлениям коррупционных действий, обоснованное разумное расследование сообщений о нарушении процедур в </w:t>
      </w:r>
      <w:proofErr w:type="spellStart"/>
      <w:r w:rsidRPr="00C04501">
        <w:rPr>
          <w:color w:val="000000" w:themeColor="text1"/>
          <w:sz w:val="26"/>
          <w:szCs w:val="26"/>
        </w:rPr>
        <w:t>антикоррупционной</w:t>
      </w:r>
      <w:proofErr w:type="spellEnd"/>
      <w:r w:rsidRPr="00C04501">
        <w:rPr>
          <w:color w:val="000000" w:themeColor="text1"/>
          <w:sz w:val="26"/>
          <w:szCs w:val="26"/>
        </w:rPr>
        <w:t xml:space="preserve"> деятельности, привлечение виновных без учета их деятельности и занимаемой должности к ответственности  в установленном действующим законодательством и локальными нормативными актами порядке.</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7.3.Принцип законности. Администрация строго соблюдает законодательство Российской Федерации, нормы которого применимы к деятельности Администрации в области противодействия вовлечения в коррупционную деятельность.</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7.4.Принцип личного примера руководства.</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Ключевая роль руководства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7.5.Принцип вовлеченности работников. Заключается в информированности работников Администрации о положениях </w:t>
      </w:r>
      <w:proofErr w:type="spellStart"/>
      <w:r w:rsidRPr="00C04501">
        <w:rPr>
          <w:color w:val="000000" w:themeColor="text1"/>
          <w:sz w:val="26"/>
          <w:szCs w:val="26"/>
        </w:rPr>
        <w:t>антикоррупционного</w:t>
      </w:r>
      <w:proofErr w:type="spellEnd"/>
      <w:r w:rsidRPr="00C04501">
        <w:rPr>
          <w:color w:val="000000" w:themeColor="text1"/>
          <w:sz w:val="26"/>
          <w:szCs w:val="26"/>
        </w:rPr>
        <w:t xml:space="preserve"> законодательства и их активное участие в формировании и реализации </w:t>
      </w:r>
      <w:proofErr w:type="spellStart"/>
      <w:r w:rsidRPr="00C04501">
        <w:rPr>
          <w:color w:val="000000" w:themeColor="text1"/>
          <w:sz w:val="26"/>
          <w:szCs w:val="26"/>
        </w:rPr>
        <w:t>антикоррупционных</w:t>
      </w:r>
      <w:proofErr w:type="spellEnd"/>
      <w:r w:rsidRPr="00C04501">
        <w:rPr>
          <w:color w:val="000000" w:themeColor="text1"/>
          <w:sz w:val="26"/>
          <w:szCs w:val="26"/>
        </w:rPr>
        <w:t xml:space="preserve"> стандартов и процедур.</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7.6. Принцип соразмерности </w:t>
      </w:r>
      <w:proofErr w:type="spellStart"/>
      <w:r w:rsidRPr="00C04501">
        <w:rPr>
          <w:color w:val="000000" w:themeColor="text1"/>
          <w:sz w:val="26"/>
          <w:szCs w:val="26"/>
        </w:rPr>
        <w:t>антикоррупционных</w:t>
      </w:r>
      <w:proofErr w:type="spellEnd"/>
      <w:r w:rsidRPr="00C04501">
        <w:rPr>
          <w:color w:val="000000" w:themeColor="text1"/>
          <w:sz w:val="26"/>
          <w:szCs w:val="26"/>
        </w:rPr>
        <w:t xml:space="preserve"> процедур риску коррупции.  Разработка и выполнение комплекса мероприятий, позволяющих снизить вероятность вовлечения Администрации, её работников в коррупционную деятельность, осуществляется с учетом существующих в деятельности Администрации коррупционных рисков.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7.7.Принцип открытости работы. Информирование партнеров и общественности о принятых в Администрации </w:t>
      </w:r>
      <w:proofErr w:type="spellStart"/>
      <w:r w:rsidRPr="00C04501">
        <w:rPr>
          <w:color w:val="000000" w:themeColor="text1"/>
          <w:sz w:val="26"/>
          <w:szCs w:val="26"/>
        </w:rPr>
        <w:t>антикоррупционных</w:t>
      </w:r>
      <w:proofErr w:type="spellEnd"/>
      <w:r w:rsidRPr="00C04501">
        <w:rPr>
          <w:color w:val="000000" w:themeColor="text1"/>
          <w:sz w:val="26"/>
          <w:szCs w:val="26"/>
        </w:rPr>
        <w:t xml:space="preserve"> стандартах работы.</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xml:space="preserve">7.8.Принцип постоянного контроля и регулярного мониторинга. Регулярное осуществление мониторинга эффективности внедренных </w:t>
      </w:r>
      <w:proofErr w:type="spellStart"/>
      <w:r w:rsidRPr="00C04501">
        <w:rPr>
          <w:color w:val="000000" w:themeColor="text1"/>
          <w:sz w:val="26"/>
          <w:szCs w:val="26"/>
        </w:rPr>
        <w:t>антикоррупционных</w:t>
      </w:r>
      <w:proofErr w:type="spellEnd"/>
      <w:r w:rsidRPr="00C04501">
        <w:rPr>
          <w:color w:val="000000" w:themeColor="text1"/>
          <w:sz w:val="26"/>
          <w:szCs w:val="26"/>
        </w:rPr>
        <w:t xml:space="preserve"> стандартов и процедур, а также контроля за их исполнением.</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8. Обязанности работников Администрации</w:t>
      </w:r>
    </w:p>
    <w:p w:rsidR="005B1A3F" w:rsidRPr="00C04501" w:rsidRDefault="005B1A3F" w:rsidP="005B1A3F">
      <w:pPr>
        <w:pStyle w:val="western"/>
        <w:shd w:val="clear" w:color="auto" w:fill="FFFFFF"/>
        <w:spacing w:before="0" w:beforeAutospacing="0" w:after="0" w:afterAutospacing="0"/>
        <w:ind w:left="-567"/>
        <w:jc w:val="center"/>
        <w:rPr>
          <w:rStyle w:val="a3"/>
          <w:color w:val="000000" w:themeColor="text1"/>
          <w:sz w:val="26"/>
          <w:szCs w:val="26"/>
        </w:rPr>
      </w:pPr>
      <w:r w:rsidRPr="00C04501">
        <w:rPr>
          <w:rStyle w:val="a3"/>
          <w:color w:val="000000" w:themeColor="text1"/>
          <w:sz w:val="26"/>
          <w:szCs w:val="26"/>
        </w:rPr>
        <w:t>по предупреждению и противодействию коррупции</w:t>
      </w:r>
    </w:p>
    <w:p w:rsidR="00481660" w:rsidRPr="00C04501" w:rsidRDefault="00481660" w:rsidP="005B1A3F">
      <w:pPr>
        <w:pStyle w:val="western"/>
        <w:shd w:val="clear" w:color="auto" w:fill="FFFFFF"/>
        <w:spacing w:before="0" w:beforeAutospacing="0" w:after="0" w:afterAutospacing="0"/>
        <w:ind w:left="-567"/>
        <w:jc w:val="center"/>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8.1. Обязанности работников Администрации в связи с предупреждением и противодействием коррупции являются общими для всех сотрудников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8.2. Общие обязанности работников в связи с предупреждением и противодействием коррупции следующие:</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8.2.1. воздерживаться от совершения и (или) участия в совершении коррупционных правонарушений в интересах или от имени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8.2.2.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8.2.3. незамедлительно информировать руководителя или лицо ответственное за профилактику коррупционных и иных правонарушений о случаях склонения работника к совершению коррупционных правонарушений;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8.2.4. незамедлительно информировать руководителя или лицо ответственное за профилактику коррупционных и иных правонарушений о ставшей известной работнику информации о случаях совершения коррупционных правонарушений другими работниками, контрагентами Администрации или иными лицами;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lastRenderedPageBreak/>
        <w:t>8.2.5. сообщить руководителю или лицу ответственному за профилактику коррупционных и иных правонарушений о возможности возникновения либо возникшем у работника конфликте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8.3.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закреплён в локальном нормативном акте.</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9. Основные принципы управления конфликтом интересов</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в Администрации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В основу работы по управлению конфликтом интересов в Администрации положены следующие принципы:</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9.1. обязательность раскрытия сведений о реальном или потенциальном конфликте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9.2. конфиденциальность процесса раскрытия сведений о конфликте интересов и процесса его урегулирования;</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9.3. соблюдение баланса интересов Администрации и работника при урегулировании конфликт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9.4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Администрацией.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10. Обязанности работников в связи с раскрытием и урегулированием</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конфликта интересов</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Обязанности работников в связи с раскрытием и урегулированием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10.1 при принятии решений по деловым (хозяйственным) вопросам и выполнении своих трудовых обязанностей руководствоваться интересами Администрации – без учета своих личных интересов, интересов своих родственников и друзей;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10.2 избегать (по возможности) ситуаций и обстоятельств, которые могут привести к конфликту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10.3 раскрывать возникший (реальный) или потенциальный конфликт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10.4 содействовать урегулированию возникшего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11. Порядок раскрытия конфликта интересов работником</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и порядок его урегулирования</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Вид процедур раскрытия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раскрытие сведений о конфликте интересов при приеме на работу;</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раскрытие сведений о конфликте интересов при назначении на новую должность;</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разовое раскрытие сведений по мере возникновения ситуаций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раскрытие сведений о конфликте интересов в ходе проведения аттестации.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устой форме с последующей фиксацией в письменном виде.</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lastRenderedPageBreak/>
        <w:t>Администрация берет па себя обязательство конфиденциального рассмотрения представленных сведений и урегулирования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Администрации рисков и выбора наиболее подходящей формы урегулирования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12. Сотрудничество с правоохранительными органами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rStyle w:val="a3"/>
          <w:color w:val="000000" w:themeColor="text1"/>
          <w:sz w:val="26"/>
          <w:szCs w:val="26"/>
        </w:rPr>
        <w:t>в сфере противодействия коррупции</w:t>
      </w:r>
    </w:p>
    <w:p w:rsidR="005B1A3F" w:rsidRPr="00C04501" w:rsidRDefault="005B1A3F" w:rsidP="005B1A3F">
      <w:pPr>
        <w:pStyle w:val="western"/>
        <w:shd w:val="clear" w:color="auto" w:fill="FFFFFF"/>
        <w:spacing w:before="0" w:beforeAutospacing="0" w:after="0" w:afterAutospacing="0"/>
        <w:ind w:left="-567"/>
        <w:jc w:val="center"/>
        <w:rPr>
          <w:color w:val="000000" w:themeColor="text1"/>
          <w:sz w:val="26"/>
          <w:szCs w:val="26"/>
        </w:rPr>
      </w:pPr>
      <w:r w:rsidRPr="00C04501">
        <w:rPr>
          <w:color w:val="000000" w:themeColor="text1"/>
          <w:sz w:val="26"/>
          <w:szCs w:val="26"/>
        </w:rPr>
        <w:t> </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Сотрудничество с правоохранительными органами осуществляется в форме:</w:t>
      </w:r>
    </w:p>
    <w:p w:rsidR="005B1A3F" w:rsidRPr="00C04501" w:rsidRDefault="005B1A3F" w:rsidP="00481660">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оказания содействия уполномоченным представителям контрольно-надзорных и</w:t>
      </w:r>
      <w:r w:rsidR="00481660" w:rsidRPr="00C04501">
        <w:rPr>
          <w:color w:val="000000" w:themeColor="text1"/>
          <w:sz w:val="26"/>
          <w:szCs w:val="26"/>
        </w:rPr>
        <w:t xml:space="preserve">  </w:t>
      </w:r>
      <w:r w:rsidRPr="00C04501">
        <w:rPr>
          <w:color w:val="000000" w:themeColor="text1"/>
          <w:sz w:val="26"/>
          <w:szCs w:val="26"/>
        </w:rPr>
        <w:t>правоохранительных органов при проведении ими инспекционных проверок деятельности</w:t>
      </w:r>
      <w:r w:rsidR="00481660" w:rsidRPr="00C04501">
        <w:rPr>
          <w:color w:val="000000" w:themeColor="text1"/>
          <w:sz w:val="26"/>
          <w:szCs w:val="26"/>
        </w:rPr>
        <w:t xml:space="preserve"> </w:t>
      </w:r>
      <w:r w:rsidRPr="00C04501">
        <w:rPr>
          <w:color w:val="000000" w:themeColor="text1"/>
          <w:sz w:val="26"/>
          <w:szCs w:val="26"/>
        </w:rPr>
        <w:t>учреждения по вопросам предупреждения и противодействия коррупции;</w:t>
      </w:r>
    </w:p>
    <w:p w:rsidR="005B1A3F" w:rsidRPr="00C04501" w:rsidRDefault="005B1A3F" w:rsidP="00481660">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оказания содействия уполномоченным представителям правоохранительных органов при</w:t>
      </w:r>
      <w:r w:rsidR="00481660" w:rsidRPr="00C04501">
        <w:rPr>
          <w:color w:val="000000" w:themeColor="text1"/>
          <w:sz w:val="26"/>
          <w:szCs w:val="26"/>
        </w:rPr>
        <w:t xml:space="preserve">  </w:t>
      </w:r>
      <w:r w:rsidRPr="00C04501">
        <w:rPr>
          <w:color w:val="000000" w:themeColor="text1"/>
          <w:sz w:val="26"/>
          <w:szCs w:val="26"/>
        </w:rPr>
        <w:t>проведении мероприятий по пресечению или расследованию коррупционных преступлений,</w:t>
      </w:r>
      <w:r w:rsidR="00481660" w:rsidRPr="00C04501">
        <w:rPr>
          <w:color w:val="000000" w:themeColor="text1"/>
          <w:sz w:val="26"/>
          <w:szCs w:val="26"/>
        </w:rPr>
        <w:t xml:space="preserve"> </w:t>
      </w:r>
      <w:r w:rsidRPr="00C04501">
        <w:rPr>
          <w:color w:val="000000" w:themeColor="text1"/>
          <w:sz w:val="26"/>
          <w:szCs w:val="26"/>
        </w:rPr>
        <w:t>включая оперативно-розыскные мероприятия.</w:t>
      </w:r>
    </w:p>
    <w:p w:rsidR="00481660" w:rsidRPr="00C04501" w:rsidRDefault="00481660" w:rsidP="00481660">
      <w:pPr>
        <w:pStyle w:val="western"/>
        <w:shd w:val="clear" w:color="auto" w:fill="FFFFFF"/>
        <w:spacing w:before="0" w:beforeAutospacing="0" w:after="0" w:afterAutospacing="0"/>
        <w:ind w:left="-567"/>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jc w:val="center"/>
        <w:rPr>
          <w:rStyle w:val="a3"/>
          <w:color w:val="000000" w:themeColor="text1"/>
          <w:sz w:val="26"/>
          <w:szCs w:val="26"/>
        </w:rPr>
      </w:pPr>
      <w:r w:rsidRPr="00C04501">
        <w:rPr>
          <w:rStyle w:val="a3"/>
          <w:color w:val="000000" w:themeColor="text1"/>
          <w:sz w:val="26"/>
          <w:szCs w:val="26"/>
        </w:rPr>
        <w:t>13. Основные стандарты поведения работников Администрации</w:t>
      </w:r>
    </w:p>
    <w:p w:rsidR="00481660" w:rsidRPr="00C04501" w:rsidRDefault="00481660" w:rsidP="005B1A3F">
      <w:pPr>
        <w:pStyle w:val="western"/>
        <w:shd w:val="clear" w:color="auto" w:fill="FFFFFF"/>
        <w:spacing w:before="0" w:beforeAutospacing="0" w:after="0" w:afterAutospacing="0"/>
        <w:ind w:left="-567"/>
        <w:jc w:val="center"/>
        <w:rPr>
          <w:color w:val="000000" w:themeColor="text1"/>
          <w:sz w:val="26"/>
          <w:szCs w:val="26"/>
        </w:rPr>
      </w:pP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Кодекс этики и служебного поведения работников, который закрепляет общие ценности, принципы и правила поведения работников Администрации;</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Положение о порядке сообщения муниципальными служащими Администрации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Порядок уведомления о фактах обращения в целях склонения муниципального служащего Администрации к совершению коррупционных правонарушений</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Положение о комиссии Администрации по соблюдению требований к служебному поведению муниципальных служащих и урегулированию конфликта интересов.</w:t>
      </w:r>
    </w:p>
    <w:p w:rsidR="005B1A3F" w:rsidRPr="00C04501" w:rsidRDefault="005B1A3F" w:rsidP="005B1A3F">
      <w:pPr>
        <w:pStyle w:val="western"/>
        <w:shd w:val="clear" w:color="auto" w:fill="FFFFFF"/>
        <w:spacing w:before="0" w:beforeAutospacing="0" w:after="0" w:afterAutospacing="0"/>
        <w:ind w:left="-567"/>
        <w:rPr>
          <w:color w:val="000000" w:themeColor="text1"/>
          <w:sz w:val="26"/>
          <w:szCs w:val="26"/>
        </w:rPr>
      </w:pPr>
      <w:r w:rsidRPr="00C04501">
        <w:rPr>
          <w:color w:val="000000" w:themeColor="text1"/>
          <w:sz w:val="26"/>
          <w:szCs w:val="26"/>
        </w:rPr>
        <w:t> </w:t>
      </w:r>
    </w:p>
    <w:p w:rsidR="005B1A3F" w:rsidRPr="00481660" w:rsidRDefault="005B1A3F" w:rsidP="005B1A3F">
      <w:pPr>
        <w:spacing w:after="0" w:line="240" w:lineRule="auto"/>
        <w:ind w:left="-567"/>
        <w:rPr>
          <w:rFonts w:ascii="Arial" w:hAnsi="Arial" w:cs="Arial"/>
          <w:color w:val="000000" w:themeColor="text1"/>
          <w:sz w:val="26"/>
          <w:szCs w:val="26"/>
        </w:rPr>
      </w:pPr>
    </w:p>
    <w:sectPr w:rsidR="005B1A3F" w:rsidRPr="00481660" w:rsidSect="005A0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04392"/>
    <w:multiLevelType w:val="hybridMultilevel"/>
    <w:tmpl w:val="183AD652"/>
    <w:lvl w:ilvl="0" w:tplc="5DB668E2">
      <w:start w:val="1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5EDA1432"/>
    <w:multiLevelType w:val="multilevel"/>
    <w:tmpl w:val="C99E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1A3F"/>
    <w:rsid w:val="001251EA"/>
    <w:rsid w:val="0024184A"/>
    <w:rsid w:val="00481660"/>
    <w:rsid w:val="004B3F33"/>
    <w:rsid w:val="004F1D78"/>
    <w:rsid w:val="005A0DA7"/>
    <w:rsid w:val="005B1A3F"/>
    <w:rsid w:val="008735DE"/>
    <w:rsid w:val="00943392"/>
    <w:rsid w:val="009E0959"/>
    <w:rsid w:val="00C04501"/>
    <w:rsid w:val="00EC3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B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B1A3F"/>
    <w:rPr>
      <w:b/>
      <w:bCs/>
    </w:rPr>
  </w:style>
  <w:style w:type="character" w:styleId="a4">
    <w:name w:val="Emphasis"/>
    <w:basedOn w:val="a0"/>
    <w:uiPriority w:val="20"/>
    <w:qFormat/>
    <w:rsid w:val="005B1A3F"/>
    <w:rPr>
      <w:i/>
      <w:iCs/>
    </w:rPr>
  </w:style>
  <w:style w:type="paragraph" w:styleId="a5">
    <w:name w:val="Normal (Web)"/>
    <w:basedOn w:val="a"/>
    <w:uiPriority w:val="99"/>
    <w:semiHidden/>
    <w:unhideWhenUsed/>
    <w:rsid w:val="005B1A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3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7</cp:revision>
  <dcterms:created xsi:type="dcterms:W3CDTF">2020-07-22T10:22:00Z</dcterms:created>
  <dcterms:modified xsi:type="dcterms:W3CDTF">2020-09-07T11:11:00Z</dcterms:modified>
</cp:coreProperties>
</file>