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6B" w:rsidRDefault="00D4306B" w:rsidP="00B06A65">
      <w:pPr>
        <w:ind w:firstLine="709"/>
        <w:rPr>
          <w:rFonts w:cs="Arial"/>
          <w:bCs/>
          <w:spacing w:val="20"/>
        </w:rPr>
      </w:pPr>
    </w:p>
    <w:p w:rsidR="00D4306B" w:rsidRDefault="00D4306B" w:rsidP="00B06A65">
      <w:pPr>
        <w:ind w:firstLine="709"/>
        <w:rPr>
          <w:rFonts w:cs="Arial"/>
          <w:bCs/>
          <w:spacing w:val="20"/>
        </w:rPr>
      </w:pPr>
    </w:p>
    <w:p w:rsidR="00D4306B" w:rsidRPr="00B06A65" w:rsidRDefault="00D4306B" w:rsidP="00B06A65">
      <w:pPr>
        <w:ind w:firstLine="709"/>
        <w:rPr>
          <w:rFonts w:cs="Arial"/>
          <w:bCs/>
          <w:spacing w:val="20"/>
        </w:rPr>
      </w:pPr>
    </w:p>
    <w:p w:rsidR="00E65415" w:rsidRPr="007E524D" w:rsidRDefault="00E65415" w:rsidP="00B06A65">
      <w:pPr>
        <w:ind w:firstLine="709"/>
        <w:jc w:val="center"/>
        <w:rPr>
          <w:rFonts w:ascii="Times New Roman" w:hAnsi="Times New Roman"/>
          <w:bCs/>
          <w:spacing w:val="20"/>
          <w:sz w:val="26"/>
          <w:szCs w:val="26"/>
        </w:rPr>
      </w:pPr>
      <w:r w:rsidRPr="007E524D">
        <w:rPr>
          <w:rFonts w:ascii="Times New Roman" w:hAnsi="Times New Roman"/>
          <w:bCs/>
          <w:spacing w:val="20"/>
          <w:sz w:val="26"/>
          <w:szCs w:val="26"/>
        </w:rPr>
        <w:t>СОВЕТ НАРОДНЫХ ДЕПУТАТОВ</w:t>
      </w:r>
    </w:p>
    <w:p w:rsidR="003C154D" w:rsidRPr="007E524D" w:rsidRDefault="007E524D" w:rsidP="00B06A65">
      <w:pPr>
        <w:tabs>
          <w:tab w:val="left" w:pos="1133"/>
          <w:tab w:val="center" w:pos="4819"/>
        </w:tabs>
        <w:ind w:firstLine="709"/>
        <w:jc w:val="center"/>
        <w:rPr>
          <w:rFonts w:ascii="Times New Roman" w:hAnsi="Times New Roman"/>
          <w:bCs/>
          <w:spacing w:val="20"/>
          <w:sz w:val="26"/>
          <w:szCs w:val="26"/>
        </w:rPr>
      </w:pPr>
      <w:r w:rsidRPr="007E524D">
        <w:rPr>
          <w:rFonts w:ascii="Times New Roman" w:hAnsi="Times New Roman"/>
          <w:bCs/>
          <w:spacing w:val="20"/>
          <w:sz w:val="26"/>
          <w:szCs w:val="26"/>
        </w:rPr>
        <w:t xml:space="preserve"> НОВОБОГОРОДИЦКОГО </w:t>
      </w:r>
      <w:r w:rsidR="00E65415" w:rsidRPr="007E524D">
        <w:rPr>
          <w:rFonts w:ascii="Times New Roman" w:hAnsi="Times New Roman"/>
          <w:bCs/>
          <w:spacing w:val="20"/>
          <w:sz w:val="26"/>
          <w:szCs w:val="26"/>
        </w:rPr>
        <w:t>СЕЛЬСКОГО ПОСЕЛЕНИЯ</w:t>
      </w:r>
    </w:p>
    <w:p w:rsidR="00E65415" w:rsidRPr="007E524D" w:rsidRDefault="007E524D" w:rsidP="00B06A65">
      <w:pPr>
        <w:tabs>
          <w:tab w:val="left" w:pos="1133"/>
          <w:tab w:val="center" w:pos="4819"/>
        </w:tabs>
        <w:ind w:firstLine="709"/>
        <w:jc w:val="center"/>
        <w:rPr>
          <w:rFonts w:ascii="Times New Roman" w:hAnsi="Times New Roman"/>
          <w:bCs/>
          <w:spacing w:val="20"/>
          <w:sz w:val="26"/>
          <w:szCs w:val="26"/>
        </w:rPr>
      </w:pPr>
      <w:r w:rsidRPr="007E524D">
        <w:rPr>
          <w:rFonts w:ascii="Times New Roman" w:hAnsi="Times New Roman"/>
          <w:bCs/>
          <w:spacing w:val="20"/>
          <w:sz w:val="26"/>
          <w:szCs w:val="26"/>
        </w:rPr>
        <w:t xml:space="preserve"> ПЕТРОПАВЛОВСКОГО </w:t>
      </w:r>
      <w:r w:rsidR="00E65415" w:rsidRPr="007E524D">
        <w:rPr>
          <w:rFonts w:ascii="Times New Roman" w:hAnsi="Times New Roman"/>
          <w:bCs/>
          <w:spacing w:val="20"/>
          <w:sz w:val="26"/>
          <w:szCs w:val="26"/>
        </w:rPr>
        <w:t>МУНИЦИПАЛЬНОГО РАЙОНА</w:t>
      </w:r>
    </w:p>
    <w:p w:rsidR="00B06A65" w:rsidRPr="007E524D" w:rsidRDefault="00E65415" w:rsidP="00B06A65">
      <w:pPr>
        <w:ind w:firstLine="709"/>
        <w:jc w:val="center"/>
        <w:rPr>
          <w:rFonts w:ascii="Times New Roman" w:hAnsi="Times New Roman"/>
          <w:bCs/>
          <w:spacing w:val="20"/>
          <w:sz w:val="26"/>
          <w:szCs w:val="26"/>
        </w:rPr>
      </w:pPr>
      <w:r w:rsidRPr="007E524D">
        <w:rPr>
          <w:rFonts w:ascii="Times New Roman" w:hAnsi="Times New Roman"/>
          <w:bCs/>
          <w:spacing w:val="20"/>
          <w:sz w:val="26"/>
          <w:szCs w:val="26"/>
        </w:rPr>
        <w:t>ВОРОНЕЖСКОЙ ОБЛАСТИ</w:t>
      </w:r>
    </w:p>
    <w:p w:rsidR="007E524D" w:rsidRPr="007E524D" w:rsidRDefault="007E524D" w:rsidP="00B06A65">
      <w:pPr>
        <w:ind w:firstLine="709"/>
        <w:jc w:val="center"/>
        <w:rPr>
          <w:rFonts w:ascii="Times New Roman" w:hAnsi="Times New Roman"/>
          <w:kern w:val="32"/>
          <w:sz w:val="26"/>
          <w:szCs w:val="26"/>
        </w:rPr>
      </w:pPr>
    </w:p>
    <w:p w:rsidR="00B06A65" w:rsidRPr="007E524D" w:rsidRDefault="00E65415" w:rsidP="00B06A65">
      <w:pPr>
        <w:ind w:firstLine="709"/>
        <w:jc w:val="center"/>
        <w:rPr>
          <w:rFonts w:ascii="Times New Roman" w:hAnsi="Times New Roman"/>
          <w:kern w:val="32"/>
          <w:sz w:val="26"/>
          <w:szCs w:val="26"/>
        </w:rPr>
      </w:pPr>
      <w:r w:rsidRPr="007E524D">
        <w:rPr>
          <w:rFonts w:ascii="Times New Roman" w:hAnsi="Times New Roman"/>
          <w:kern w:val="32"/>
          <w:sz w:val="26"/>
          <w:szCs w:val="26"/>
        </w:rPr>
        <w:t>РЕШЕНИЕ</w:t>
      </w:r>
    </w:p>
    <w:p w:rsidR="009923B2" w:rsidRPr="007E524D" w:rsidRDefault="009923B2" w:rsidP="00B06A65">
      <w:pPr>
        <w:ind w:firstLine="709"/>
        <w:rPr>
          <w:rFonts w:ascii="Times New Roman" w:hAnsi="Times New Roman"/>
          <w:sz w:val="26"/>
          <w:szCs w:val="26"/>
        </w:rPr>
      </w:pPr>
    </w:p>
    <w:p w:rsidR="00E65415" w:rsidRPr="007E524D" w:rsidRDefault="007E524D" w:rsidP="00B06A65">
      <w:pPr>
        <w:ind w:firstLine="709"/>
        <w:rPr>
          <w:rFonts w:ascii="Times New Roman" w:hAnsi="Times New Roman"/>
          <w:sz w:val="26"/>
          <w:szCs w:val="26"/>
        </w:rPr>
      </w:pPr>
      <w:r w:rsidRPr="007E524D">
        <w:rPr>
          <w:rFonts w:ascii="Times New Roman" w:hAnsi="Times New Roman"/>
          <w:sz w:val="26"/>
          <w:szCs w:val="26"/>
        </w:rPr>
        <w:t>от «</w:t>
      </w:r>
      <w:r w:rsidR="003813CD">
        <w:rPr>
          <w:rFonts w:ascii="Times New Roman" w:hAnsi="Times New Roman"/>
          <w:sz w:val="26"/>
          <w:szCs w:val="26"/>
        </w:rPr>
        <w:t>01</w:t>
      </w:r>
      <w:r w:rsidR="00A044E9" w:rsidRPr="007E524D">
        <w:rPr>
          <w:rFonts w:ascii="Times New Roman" w:hAnsi="Times New Roman"/>
          <w:sz w:val="26"/>
          <w:szCs w:val="26"/>
        </w:rPr>
        <w:t xml:space="preserve">» февраля  2023 года № </w:t>
      </w:r>
      <w:r w:rsidR="003813CD">
        <w:rPr>
          <w:rFonts w:ascii="Times New Roman" w:hAnsi="Times New Roman"/>
          <w:sz w:val="26"/>
          <w:szCs w:val="26"/>
        </w:rPr>
        <w:t>1</w:t>
      </w:r>
    </w:p>
    <w:p w:rsidR="00A044E9" w:rsidRPr="007E524D" w:rsidRDefault="007E524D" w:rsidP="007E524D">
      <w:pPr>
        <w:pStyle w:val="Title"/>
        <w:tabs>
          <w:tab w:val="left" w:pos="915"/>
        </w:tabs>
        <w:spacing w:before="0" w:after="0"/>
        <w:ind w:firstLine="709"/>
        <w:jc w:val="both"/>
        <w:outlineLvl w:val="9"/>
        <w:rPr>
          <w:rFonts w:ascii="Times New Roman" w:hAnsi="Times New Roman" w:cs="Times New Roman"/>
          <w:b w:val="0"/>
          <w:sz w:val="26"/>
          <w:szCs w:val="26"/>
        </w:rPr>
      </w:pPr>
      <w:r w:rsidRPr="007E524D">
        <w:rPr>
          <w:rFonts w:ascii="Times New Roman" w:hAnsi="Times New Roman" w:cs="Times New Roman"/>
          <w:b w:val="0"/>
          <w:sz w:val="26"/>
          <w:szCs w:val="26"/>
        </w:rPr>
        <w:tab/>
        <w:t xml:space="preserve">с. Новобогородицкое </w:t>
      </w:r>
    </w:p>
    <w:p w:rsidR="00A044E9" w:rsidRPr="007E524D" w:rsidRDefault="00A044E9" w:rsidP="00B06A65">
      <w:pPr>
        <w:pStyle w:val="Title"/>
        <w:spacing w:before="0" w:after="0"/>
        <w:ind w:firstLine="709"/>
        <w:outlineLvl w:val="9"/>
        <w:rPr>
          <w:rFonts w:ascii="Times New Roman" w:hAnsi="Times New Roman" w:cs="Times New Roman"/>
          <w:b w:val="0"/>
          <w:sz w:val="26"/>
          <w:szCs w:val="26"/>
        </w:rPr>
      </w:pPr>
    </w:p>
    <w:p w:rsidR="00A044E9" w:rsidRPr="007E524D" w:rsidRDefault="00E65415" w:rsidP="007E524D">
      <w:pPr>
        <w:pStyle w:val="Title"/>
        <w:spacing w:before="0" w:after="0"/>
        <w:ind w:right="4110" w:firstLine="0"/>
        <w:jc w:val="both"/>
        <w:outlineLvl w:val="9"/>
        <w:rPr>
          <w:rFonts w:ascii="Times New Roman" w:hAnsi="Times New Roman" w:cs="Times New Roman"/>
          <w:b w:val="0"/>
          <w:sz w:val="26"/>
          <w:szCs w:val="26"/>
        </w:rPr>
      </w:pPr>
      <w:r w:rsidRPr="007E524D">
        <w:rPr>
          <w:rFonts w:ascii="Times New Roman" w:hAnsi="Times New Roman" w:cs="Times New Roman"/>
          <w:b w:val="0"/>
          <w:sz w:val="26"/>
          <w:szCs w:val="26"/>
        </w:rPr>
        <w:t xml:space="preserve">Об утверждении Порядка заключения соглашений органами местного самоуправления </w:t>
      </w:r>
      <w:r w:rsidR="007E524D" w:rsidRPr="007E524D">
        <w:rPr>
          <w:rFonts w:ascii="Times New Roman" w:hAnsi="Times New Roman" w:cs="Times New Roman"/>
          <w:b w:val="0"/>
          <w:sz w:val="26"/>
          <w:szCs w:val="26"/>
        </w:rPr>
        <w:t xml:space="preserve"> Новобогородицкого </w:t>
      </w:r>
      <w:r w:rsidR="003C154D" w:rsidRPr="007E524D">
        <w:rPr>
          <w:rFonts w:ascii="Times New Roman" w:hAnsi="Times New Roman" w:cs="Times New Roman"/>
          <w:b w:val="0"/>
          <w:sz w:val="26"/>
          <w:szCs w:val="26"/>
        </w:rPr>
        <w:t xml:space="preserve"> сельского поселения </w:t>
      </w:r>
      <w:r w:rsidR="00A044E9" w:rsidRPr="007E524D">
        <w:rPr>
          <w:rFonts w:ascii="Times New Roman" w:hAnsi="Times New Roman" w:cs="Times New Roman"/>
          <w:b w:val="0"/>
          <w:sz w:val="26"/>
          <w:szCs w:val="26"/>
        </w:rPr>
        <w:t xml:space="preserve"> Петропавловского</w:t>
      </w:r>
      <w:r w:rsidRPr="007E524D">
        <w:rPr>
          <w:rFonts w:ascii="Times New Roman" w:hAnsi="Times New Roman" w:cs="Times New Roman"/>
          <w:b w:val="0"/>
          <w:sz w:val="26"/>
          <w:szCs w:val="26"/>
        </w:rPr>
        <w:t xml:space="preserve"> муниципального района Воронежской области с органами местного самоуправления</w:t>
      </w:r>
      <w:r w:rsidR="00990487" w:rsidRPr="007E524D">
        <w:rPr>
          <w:rFonts w:ascii="Times New Roman" w:hAnsi="Times New Roman" w:cs="Times New Roman"/>
          <w:b w:val="0"/>
          <w:sz w:val="26"/>
          <w:szCs w:val="26"/>
        </w:rPr>
        <w:t xml:space="preserve"> </w:t>
      </w:r>
      <w:r w:rsidR="00A044E9" w:rsidRPr="007E524D">
        <w:rPr>
          <w:rFonts w:ascii="Times New Roman" w:hAnsi="Times New Roman" w:cs="Times New Roman"/>
          <w:b w:val="0"/>
          <w:sz w:val="26"/>
          <w:szCs w:val="26"/>
        </w:rPr>
        <w:t xml:space="preserve"> Петропавловского</w:t>
      </w:r>
      <w:r w:rsidRPr="007E524D">
        <w:rPr>
          <w:rFonts w:ascii="Times New Roman" w:hAnsi="Times New Roman" w:cs="Times New Roman"/>
          <w:b w:val="0"/>
          <w:sz w:val="26"/>
          <w:szCs w:val="26"/>
        </w:rPr>
        <w:t xml:space="preserve"> муниципального района Воронежской области о передаче (принятии) осуществления части полномочий по решению вопросов местного значения</w:t>
      </w:r>
      <w:r w:rsidR="007E524D" w:rsidRPr="007E524D">
        <w:rPr>
          <w:rFonts w:ascii="Times New Roman" w:hAnsi="Times New Roman" w:cs="Times New Roman"/>
          <w:b w:val="0"/>
          <w:sz w:val="26"/>
          <w:szCs w:val="26"/>
        </w:rPr>
        <w:t>.</w:t>
      </w:r>
    </w:p>
    <w:p w:rsidR="00A044E9" w:rsidRPr="007E524D" w:rsidRDefault="00A044E9" w:rsidP="00A044E9">
      <w:pPr>
        <w:pStyle w:val="Title"/>
        <w:spacing w:before="0" w:after="0"/>
        <w:ind w:right="4819" w:firstLine="0"/>
        <w:jc w:val="both"/>
        <w:outlineLvl w:val="9"/>
        <w:rPr>
          <w:rFonts w:ascii="Times New Roman" w:hAnsi="Times New Roman" w:cs="Times New Roman"/>
          <w:b w:val="0"/>
          <w:sz w:val="26"/>
          <w:szCs w:val="26"/>
        </w:rPr>
      </w:pP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Бюджетным кодексом Российской Федера</w:t>
      </w:r>
      <w:r w:rsidR="00420C43" w:rsidRPr="007E524D">
        <w:rPr>
          <w:rFonts w:ascii="Times New Roman" w:hAnsi="Times New Roman"/>
          <w:sz w:val="26"/>
          <w:szCs w:val="26"/>
        </w:rPr>
        <w:t xml:space="preserve">ции, Уставом </w:t>
      </w:r>
      <w:r w:rsidR="007E524D" w:rsidRPr="007E524D">
        <w:rPr>
          <w:rFonts w:ascii="Times New Roman" w:hAnsi="Times New Roman"/>
          <w:sz w:val="26"/>
          <w:szCs w:val="26"/>
        </w:rPr>
        <w:t>Новобогородицкого</w:t>
      </w:r>
      <w:r w:rsidR="00F1727B" w:rsidRPr="007E524D">
        <w:rPr>
          <w:rFonts w:ascii="Times New Roman" w:hAnsi="Times New Roman"/>
          <w:sz w:val="26"/>
          <w:szCs w:val="26"/>
        </w:rPr>
        <w:t xml:space="preserve"> </w:t>
      </w:r>
      <w:r w:rsidR="00420C43" w:rsidRPr="007E524D">
        <w:rPr>
          <w:rFonts w:ascii="Times New Roman" w:hAnsi="Times New Roman"/>
          <w:sz w:val="26"/>
          <w:szCs w:val="26"/>
        </w:rPr>
        <w:t xml:space="preserve">сельского поселения </w:t>
      </w:r>
      <w:r w:rsidR="00A044E9" w:rsidRPr="007E524D">
        <w:rPr>
          <w:rFonts w:ascii="Times New Roman" w:hAnsi="Times New Roman"/>
          <w:sz w:val="26"/>
          <w:szCs w:val="26"/>
        </w:rPr>
        <w:t xml:space="preserve"> Петропавловского</w:t>
      </w:r>
      <w:r w:rsidRPr="007E524D">
        <w:rPr>
          <w:rFonts w:ascii="Times New Roman" w:hAnsi="Times New Roman"/>
          <w:sz w:val="26"/>
          <w:szCs w:val="26"/>
        </w:rPr>
        <w:t xml:space="preserve"> муниципального района Воронежской области Совет народн</w:t>
      </w:r>
      <w:r w:rsidR="00420C43" w:rsidRPr="007E524D">
        <w:rPr>
          <w:rFonts w:ascii="Times New Roman" w:hAnsi="Times New Roman"/>
          <w:sz w:val="26"/>
          <w:szCs w:val="26"/>
        </w:rPr>
        <w:t xml:space="preserve">ых депутатов </w:t>
      </w:r>
      <w:r w:rsidR="007E524D" w:rsidRPr="007E524D">
        <w:rPr>
          <w:rFonts w:ascii="Times New Roman" w:hAnsi="Times New Roman"/>
          <w:sz w:val="26"/>
          <w:szCs w:val="26"/>
        </w:rPr>
        <w:t>Новобогородицкого</w:t>
      </w:r>
      <w:r w:rsidR="00420C43" w:rsidRPr="007E524D">
        <w:rPr>
          <w:rFonts w:ascii="Times New Roman" w:hAnsi="Times New Roman"/>
          <w:sz w:val="26"/>
          <w:szCs w:val="26"/>
        </w:rPr>
        <w:t xml:space="preserve"> сельского поселения</w:t>
      </w:r>
      <w:r w:rsidR="00B06A65" w:rsidRPr="007E524D">
        <w:rPr>
          <w:rFonts w:ascii="Times New Roman" w:hAnsi="Times New Roman"/>
          <w:sz w:val="26"/>
          <w:szCs w:val="26"/>
        </w:rPr>
        <w:t xml:space="preserve"> </w:t>
      </w:r>
      <w:r w:rsidRPr="007E524D">
        <w:rPr>
          <w:rFonts w:ascii="Times New Roman" w:hAnsi="Times New Roman"/>
          <w:sz w:val="26"/>
          <w:szCs w:val="26"/>
        </w:rPr>
        <w:t>муниципального района Воронежской области р е ш и л:</w:t>
      </w:r>
    </w:p>
    <w:p w:rsidR="00A044E9" w:rsidRPr="007E524D" w:rsidRDefault="00A044E9" w:rsidP="00B06A65">
      <w:pPr>
        <w:ind w:firstLine="709"/>
        <w:rPr>
          <w:rFonts w:ascii="Times New Roman" w:hAnsi="Times New Roman"/>
          <w:sz w:val="26"/>
          <w:szCs w:val="26"/>
        </w:rPr>
      </w:pP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1.Утвердить Порядок заключения соглашений органами местного са</w:t>
      </w:r>
      <w:r w:rsidR="002F3209" w:rsidRPr="007E524D">
        <w:rPr>
          <w:rFonts w:ascii="Times New Roman" w:hAnsi="Times New Roman"/>
          <w:sz w:val="26"/>
          <w:szCs w:val="26"/>
        </w:rPr>
        <w:t xml:space="preserve">моуправления </w:t>
      </w:r>
      <w:r w:rsidR="007E524D" w:rsidRPr="007E524D">
        <w:rPr>
          <w:rFonts w:ascii="Times New Roman" w:hAnsi="Times New Roman"/>
          <w:sz w:val="26"/>
          <w:szCs w:val="26"/>
        </w:rPr>
        <w:t>Новобогородицкого</w:t>
      </w:r>
      <w:r w:rsidR="002F3209" w:rsidRPr="007E524D">
        <w:rPr>
          <w:rFonts w:ascii="Times New Roman" w:hAnsi="Times New Roman"/>
          <w:sz w:val="26"/>
          <w:szCs w:val="26"/>
        </w:rPr>
        <w:t xml:space="preserve"> сельского поселения </w:t>
      </w:r>
      <w:r w:rsidR="00A044E9" w:rsidRPr="007E524D">
        <w:rPr>
          <w:rFonts w:ascii="Times New Roman" w:hAnsi="Times New Roman"/>
          <w:sz w:val="26"/>
          <w:szCs w:val="26"/>
        </w:rPr>
        <w:t xml:space="preserve"> Петропавловского</w:t>
      </w:r>
      <w:r w:rsidRPr="007E524D">
        <w:rPr>
          <w:rFonts w:ascii="Times New Roman" w:hAnsi="Times New Roman"/>
          <w:sz w:val="26"/>
          <w:szCs w:val="26"/>
        </w:rPr>
        <w:t xml:space="preserve"> муниципального района Воронежской области с органами ме</w:t>
      </w:r>
      <w:r w:rsidR="002F3209" w:rsidRPr="007E524D">
        <w:rPr>
          <w:rFonts w:ascii="Times New Roman" w:hAnsi="Times New Roman"/>
          <w:sz w:val="26"/>
          <w:szCs w:val="26"/>
        </w:rPr>
        <w:t xml:space="preserve">стного самоуправления </w:t>
      </w:r>
      <w:r w:rsidR="00A044E9" w:rsidRPr="007E524D">
        <w:rPr>
          <w:rFonts w:ascii="Times New Roman" w:hAnsi="Times New Roman"/>
          <w:sz w:val="26"/>
          <w:szCs w:val="26"/>
        </w:rPr>
        <w:t xml:space="preserve"> Петропавловского</w:t>
      </w:r>
      <w:r w:rsidRPr="007E524D">
        <w:rPr>
          <w:rFonts w:ascii="Times New Roman" w:hAnsi="Times New Roman"/>
          <w:sz w:val="26"/>
          <w:szCs w:val="26"/>
        </w:rPr>
        <w:t xml:space="preserve"> муниципального района Воронежской области о передаче (принятии) осуществления части полномочий </w:t>
      </w:r>
      <w:r w:rsidRPr="007E524D">
        <w:rPr>
          <w:rFonts w:ascii="Times New Roman" w:hAnsi="Times New Roman"/>
          <w:bCs/>
          <w:sz w:val="26"/>
          <w:szCs w:val="26"/>
        </w:rPr>
        <w:t>по решению вопросов местного значения</w:t>
      </w:r>
      <w:r w:rsidRPr="007E524D">
        <w:rPr>
          <w:rFonts w:ascii="Times New Roman" w:hAnsi="Times New Roman"/>
          <w:sz w:val="26"/>
          <w:szCs w:val="26"/>
        </w:rPr>
        <w:t xml:space="preserve"> согласно Приложению.</w:t>
      </w:r>
    </w:p>
    <w:p w:rsidR="00A044E9" w:rsidRPr="007E524D" w:rsidRDefault="00E65415" w:rsidP="00B06A65">
      <w:pPr>
        <w:ind w:firstLine="709"/>
        <w:rPr>
          <w:rFonts w:ascii="Times New Roman" w:hAnsi="Times New Roman"/>
          <w:sz w:val="26"/>
          <w:szCs w:val="26"/>
        </w:rPr>
      </w:pPr>
      <w:r w:rsidRPr="007E524D">
        <w:rPr>
          <w:rFonts w:ascii="Times New Roman" w:hAnsi="Times New Roman"/>
          <w:sz w:val="26"/>
          <w:szCs w:val="26"/>
        </w:rPr>
        <w:t>2.</w:t>
      </w:r>
      <w:r w:rsidR="002F3209" w:rsidRPr="007E524D">
        <w:rPr>
          <w:rFonts w:ascii="Times New Roman" w:hAnsi="Times New Roman"/>
          <w:sz w:val="26"/>
          <w:szCs w:val="26"/>
        </w:rPr>
        <w:t>Настоящее решение вступает в силу со дня его</w:t>
      </w:r>
      <w:r w:rsidR="00151F3C" w:rsidRPr="007E524D">
        <w:rPr>
          <w:rFonts w:ascii="Times New Roman" w:hAnsi="Times New Roman"/>
          <w:sz w:val="26"/>
          <w:szCs w:val="26"/>
        </w:rPr>
        <w:t xml:space="preserve"> </w:t>
      </w:r>
      <w:r w:rsidR="00A044E9" w:rsidRPr="007E524D">
        <w:rPr>
          <w:rFonts w:ascii="Times New Roman" w:hAnsi="Times New Roman"/>
          <w:sz w:val="26"/>
          <w:szCs w:val="26"/>
        </w:rPr>
        <w:t>обнародования.</w:t>
      </w:r>
    </w:p>
    <w:p w:rsidR="00B06A65" w:rsidRPr="007E524D" w:rsidRDefault="00E65415" w:rsidP="00B06A65">
      <w:pPr>
        <w:ind w:firstLine="709"/>
        <w:rPr>
          <w:rFonts w:ascii="Times New Roman" w:hAnsi="Times New Roman"/>
          <w:sz w:val="26"/>
          <w:szCs w:val="26"/>
        </w:rPr>
      </w:pPr>
      <w:r w:rsidRPr="007E524D">
        <w:rPr>
          <w:rFonts w:ascii="Times New Roman" w:hAnsi="Times New Roman"/>
          <w:sz w:val="26"/>
          <w:szCs w:val="26"/>
        </w:rPr>
        <w:t>3.Контроль исполнения настоящего решения оставляю за собой.</w:t>
      </w:r>
    </w:p>
    <w:p w:rsidR="00A044E9" w:rsidRPr="007E524D" w:rsidRDefault="00A044E9" w:rsidP="00B06A65">
      <w:pPr>
        <w:ind w:firstLine="709"/>
        <w:rPr>
          <w:rFonts w:ascii="Times New Roman" w:hAnsi="Times New Roman"/>
          <w:sz w:val="26"/>
          <w:szCs w:val="26"/>
        </w:rPr>
      </w:pPr>
    </w:p>
    <w:p w:rsidR="00A044E9" w:rsidRPr="007E524D" w:rsidRDefault="00A044E9" w:rsidP="00B06A65">
      <w:pPr>
        <w:ind w:firstLine="709"/>
        <w:rPr>
          <w:rFonts w:ascii="Times New Roman" w:hAnsi="Times New Roman"/>
          <w:sz w:val="26"/>
          <w:szCs w:val="26"/>
        </w:rPr>
      </w:pPr>
    </w:p>
    <w:tbl>
      <w:tblPr>
        <w:tblW w:w="0" w:type="auto"/>
        <w:tblLook w:val="04A0"/>
      </w:tblPr>
      <w:tblGrid>
        <w:gridCol w:w="3379"/>
        <w:gridCol w:w="5943"/>
      </w:tblGrid>
      <w:tr w:rsidR="00A044E9" w:rsidRPr="007E524D" w:rsidTr="007E524D">
        <w:tc>
          <w:tcPr>
            <w:tcW w:w="3379" w:type="dxa"/>
            <w:shd w:val="clear" w:color="auto" w:fill="auto"/>
          </w:tcPr>
          <w:p w:rsidR="00A044E9" w:rsidRPr="007E524D" w:rsidRDefault="00A044E9" w:rsidP="0033721E">
            <w:pPr>
              <w:ind w:firstLine="0"/>
              <w:rPr>
                <w:rFonts w:ascii="Times New Roman" w:hAnsi="Times New Roman"/>
                <w:sz w:val="26"/>
                <w:szCs w:val="26"/>
              </w:rPr>
            </w:pPr>
            <w:r w:rsidRPr="007E524D">
              <w:rPr>
                <w:rFonts w:ascii="Times New Roman" w:hAnsi="Times New Roman"/>
                <w:sz w:val="26"/>
                <w:szCs w:val="26"/>
              </w:rPr>
              <w:t xml:space="preserve">Глава </w:t>
            </w:r>
            <w:r w:rsidR="007E524D" w:rsidRPr="007E524D">
              <w:rPr>
                <w:rFonts w:ascii="Times New Roman" w:hAnsi="Times New Roman"/>
                <w:sz w:val="26"/>
                <w:szCs w:val="26"/>
              </w:rPr>
              <w:t>Новобогородицкого</w:t>
            </w:r>
          </w:p>
          <w:p w:rsidR="00A044E9" w:rsidRPr="007E524D" w:rsidRDefault="00A044E9" w:rsidP="0033721E">
            <w:pPr>
              <w:ind w:firstLine="0"/>
              <w:rPr>
                <w:rFonts w:ascii="Times New Roman" w:hAnsi="Times New Roman"/>
                <w:sz w:val="26"/>
                <w:szCs w:val="26"/>
              </w:rPr>
            </w:pPr>
            <w:r w:rsidRPr="007E524D">
              <w:rPr>
                <w:rFonts w:ascii="Times New Roman" w:hAnsi="Times New Roman"/>
                <w:sz w:val="26"/>
                <w:szCs w:val="26"/>
              </w:rPr>
              <w:t>сельского поселения</w:t>
            </w:r>
          </w:p>
        </w:tc>
        <w:tc>
          <w:tcPr>
            <w:tcW w:w="5943" w:type="dxa"/>
            <w:shd w:val="clear" w:color="auto" w:fill="auto"/>
          </w:tcPr>
          <w:p w:rsidR="00A044E9" w:rsidRPr="007E524D" w:rsidRDefault="00A044E9" w:rsidP="007E524D">
            <w:pPr>
              <w:ind w:firstLine="0"/>
              <w:rPr>
                <w:rFonts w:ascii="Times New Roman" w:hAnsi="Times New Roman"/>
                <w:sz w:val="26"/>
                <w:szCs w:val="26"/>
              </w:rPr>
            </w:pPr>
            <w:r w:rsidRPr="007E524D">
              <w:rPr>
                <w:rFonts w:ascii="Times New Roman" w:hAnsi="Times New Roman"/>
                <w:sz w:val="26"/>
                <w:szCs w:val="26"/>
              </w:rPr>
              <w:t xml:space="preserve">      </w:t>
            </w:r>
            <w:r w:rsidR="007E524D" w:rsidRPr="007E524D">
              <w:rPr>
                <w:rFonts w:ascii="Times New Roman" w:hAnsi="Times New Roman"/>
                <w:sz w:val="26"/>
                <w:szCs w:val="26"/>
              </w:rPr>
              <w:t xml:space="preserve">                                                   В.В. Кальченко </w:t>
            </w:r>
          </w:p>
        </w:tc>
      </w:tr>
      <w:tr w:rsidR="007E524D" w:rsidRPr="007E524D" w:rsidTr="007E524D">
        <w:tc>
          <w:tcPr>
            <w:tcW w:w="3379" w:type="dxa"/>
            <w:shd w:val="clear" w:color="auto" w:fill="auto"/>
          </w:tcPr>
          <w:p w:rsidR="007E524D" w:rsidRPr="007E524D" w:rsidRDefault="007E524D" w:rsidP="0033721E">
            <w:pPr>
              <w:ind w:firstLine="0"/>
              <w:rPr>
                <w:rFonts w:ascii="Times New Roman" w:hAnsi="Times New Roman"/>
                <w:sz w:val="26"/>
                <w:szCs w:val="26"/>
              </w:rPr>
            </w:pPr>
          </w:p>
        </w:tc>
        <w:tc>
          <w:tcPr>
            <w:tcW w:w="5943" w:type="dxa"/>
            <w:shd w:val="clear" w:color="auto" w:fill="auto"/>
          </w:tcPr>
          <w:p w:rsidR="007E524D" w:rsidRPr="007E524D" w:rsidRDefault="007E524D" w:rsidP="007E524D">
            <w:pPr>
              <w:ind w:firstLine="0"/>
              <w:rPr>
                <w:rFonts w:ascii="Times New Roman" w:hAnsi="Times New Roman"/>
                <w:sz w:val="26"/>
                <w:szCs w:val="26"/>
              </w:rPr>
            </w:pPr>
          </w:p>
        </w:tc>
      </w:tr>
    </w:tbl>
    <w:p w:rsidR="00151F3C" w:rsidRPr="007E524D" w:rsidRDefault="007E524D" w:rsidP="007E524D">
      <w:pPr>
        <w:ind w:firstLine="0"/>
        <w:rPr>
          <w:rFonts w:ascii="Times New Roman" w:hAnsi="Times New Roman"/>
          <w:sz w:val="26"/>
          <w:szCs w:val="26"/>
        </w:rPr>
      </w:pPr>
      <w:r w:rsidRPr="007E524D">
        <w:rPr>
          <w:rFonts w:ascii="Times New Roman" w:hAnsi="Times New Roman"/>
          <w:sz w:val="26"/>
          <w:szCs w:val="26"/>
        </w:rPr>
        <w:t xml:space="preserve">Председатель Совета народных депутатов </w:t>
      </w:r>
    </w:p>
    <w:p w:rsidR="007E524D" w:rsidRPr="007E524D" w:rsidRDefault="007E524D" w:rsidP="007E524D">
      <w:pPr>
        <w:ind w:firstLine="0"/>
        <w:rPr>
          <w:rFonts w:ascii="Times New Roman" w:hAnsi="Times New Roman"/>
          <w:sz w:val="26"/>
          <w:szCs w:val="26"/>
        </w:rPr>
      </w:pPr>
      <w:r w:rsidRPr="007E524D">
        <w:rPr>
          <w:rFonts w:ascii="Times New Roman" w:hAnsi="Times New Roman"/>
          <w:sz w:val="26"/>
          <w:szCs w:val="26"/>
        </w:rPr>
        <w:t xml:space="preserve">Новобогородицкого сельского поселения </w:t>
      </w:r>
      <w:r w:rsidRPr="007E524D">
        <w:rPr>
          <w:rFonts w:ascii="Times New Roman" w:hAnsi="Times New Roman"/>
          <w:sz w:val="26"/>
          <w:szCs w:val="26"/>
        </w:rPr>
        <w:tab/>
      </w:r>
      <w:r w:rsidRPr="007E524D">
        <w:rPr>
          <w:rFonts w:ascii="Times New Roman" w:hAnsi="Times New Roman"/>
          <w:sz w:val="26"/>
          <w:szCs w:val="26"/>
        </w:rPr>
        <w:tab/>
      </w:r>
      <w:r w:rsidRPr="007E524D">
        <w:rPr>
          <w:rFonts w:ascii="Times New Roman" w:hAnsi="Times New Roman"/>
          <w:sz w:val="26"/>
          <w:szCs w:val="26"/>
        </w:rPr>
        <w:tab/>
      </w:r>
      <w:r w:rsidRPr="007E524D">
        <w:rPr>
          <w:rFonts w:ascii="Times New Roman" w:hAnsi="Times New Roman"/>
          <w:sz w:val="26"/>
          <w:szCs w:val="26"/>
        </w:rPr>
        <w:tab/>
        <w:t xml:space="preserve">М.С. Коростелева </w:t>
      </w:r>
    </w:p>
    <w:p w:rsidR="00990487" w:rsidRPr="007E524D" w:rsidRDefault="00990487" w:rsidP="007E524D">
      <w:pPr>
        <w:ind w:firstLine="0"/>
        <w:rPr>
          <w:rFonts w:ascii="Times New Roman" w:hAnsi="Times New Roman"/>
          <w:sz w:val="26"/>
          <w:szCs w:val="26"/>
        </w:rPr>
      </w:pPr>
    </w:p>
    <w:p w:rsidR="00B06A65" w:rsidRPr="007E524D" w:rsidRDefault="00E65415" w:rsidP="00B06A65">
      <w:pPr>
        <w:ind w:left="5529" w:firstLine="0"/>
        <w:rPr>
          <w:rFonts w:ascii="Times New Roman" w:hAnsi="Times New Roman"/>
          <w:sz w:val="26"/>
          <w:szCs w:val="26"/>
        </w:rPr>
      </w:pPr>
      <w:r w:rsidRPr="007E524D">
        <w:rPr>
          <w:rFonts w:ascii="Times New Roman" w:hAnsi="Times New Roman"/>
          <w:sz w:val="26"/>
          <w:szCs w:val="26"/>
        </w:rPr>
        <w:lastRenderedPageBreak/>
        <w:t>УТВЕРЖДЕН</w:t>
      </w:r>
      <w:r w:rsidR="00151F3C" w:rsidRPr="007E524D">
        <w:rPr>
          <w:rFonts w:ascii="Times New Roman" w:hAnsi="Times New Roman"/>
          <w:sz w:val="26"/>
          <w:szCs w:val="26"/>
        </w:rPr>
        <w:t xml:space="preserve"> </w:t>
      </w:r>
      <w:r w:rsidRPr="007E524D">
        <w:rPr>
          <w:rFonts w:ascii="Times New Roman" w:hAnsi="Times New Roman"/>
          <w:sz w:val="26"/>
          <w:szCs w:val="26"/>
        </w:rPr>
        <w:t xml:space="preserve">решением Совета народных депутатов </w:t>
      </w:r>
      <w:r w:rsidR="007E524D" w:rsidRPr="007E524D">
        <w:rPr>
          <w:rFonts w:ascii="Times New Roman" w:hAnsi="Times New Roman"/>
          <w:sz w:val="26"/>
          <w:szCs w:val="26"/>
        </w:rPr>
        <w:t xml:space="preserve">Новобогородицкого </w:t>
      </w:r>
      <w:r w:rsidR="00014B8A" w:rsidRPr="007E524D">
        <w:rPr>
          <w:rFonts w:ascii="Times New Roman" w:hAnsi="Times New Roman"/>
          <w:sz w:val="26"/>
          <w:szCs w:val="26"/>
        </w:rPr>
        <w:t xml:space="preserve">сельского поселения </w:t>
      </w:r>
      <w:r w:rsidR="00A044E9" w:rsidRPr="007E524D">
        <w:rPr>
          <w:rFonts w:ascii="Times New Roman" w:hAnsi="Times New Roman"/>
          <w:sz w:val="26"/>
          <w:szCs w:val="26"/>
        </w:rPr>
        <w:t xml:space="preserve"> Петропавловского</w:t>
      </w:r>
      <w:r w:rsidRPr="007E524D">
        <w:rPr>
          <w:rFonts w:ascii="Times New Roman" w:hAnsi="Times New Roman"/>
          <w:sz w:val="26"/>
          <w:szCs w:val="26"/>
        </w:rPr>
        <w:t xml:space="preserve"> муниципального района Воронежской области </w:t>
      </w:r>
      <w:r w:rsidR="00A044E9" w:rsidRPr="007E524D">
        <w:rPr>
          <w:rFonts w:ascii="Times New Roman" w:hAnsi="Times New Roman"/>
          <w:sz w:val="26"/>
          <w:szCs w:val="26"/>
        </w:rPr>
        <w:t xml:space="preserve"> от </w:t>
      </w:r>
      <w:r w:rsidR="003813CD">
        <w:rPr>
          <w:rFonts w:ascii="Times New Roman" w:hAnsi="Times New Roman"/>
          <w:sz w:val="26"/>
          <w:szCs w:val="26"/>
        </w:rPr>
        <w:t>01.02.</w:t>
      </w:r>
      <w:r w:rsidR="00A044E9" w:rsidRPr="007E524D">
        <w:rPr>
          <w:rFonts w:ascii="Times New Roman" w:hAnsi="Times New Roman"/>
          <w:sz w:val="26"/>
          <w:szCs w:val="26"/>
        </w:rPr>
        <w:t>2023 года</w:t>
      </w:r>
      <w:r w:rsidR="007E524D" w:rsidRPr="007E524D">
        <w:rPr>
          <w:rFonts w:ascii="Times New Roman" w:hAnsi="Times New Roman"/>
          <w:sz w:val="26"/>
          <w:szCs w:val="26"/>
        </w:rPr>
        <w:t xml:space="preserve"> №</w:t>
      </w:r>
      <w:r w:rsidR="003813CD">
        <w:rPr>
          <w:rFonts w:ascii="Times New Roman" w:hAnsi="Times New Roman"/>
          <w:sz w:val="26"/>
          <w:szCs w:val="26"/>
        </w:rPr>
        <w:t xml:space="preserve"> 1</w:t>
      </w:r>
      <w:r w:rsidR="00A044E9" w:rsidRPr="007E524D">
        <w:rPr>
          <w:rFonts w:ascii="Times New Roman" w:hAnsi="Times New Roman"/>
          <w:sz w:val="26"/>
          <w:szCs w:val="26"/>
        </w:rPr>
        <w:t xml:space="preserve"> </w:t>
      </w:r>
    </w:p>
    <w:p w:rsidR="00A044E9" w:rsidRPr="007E524D" w:rsidRDefault="00A044E9" w:rsidP="00B06A65">
      <w:pPr>
        <w:ind w:left="5529" w:firstLine="0"/>
        <w:rPr>
          <w:rFonts w:ascii="Times New Roman" w:hAnsi="Times New Roman"/>
          <w:sz w:val="26"/>
          <w:szCs w:val="26"/>
        </w:rPr>
      </w:pPr>
    </w:p>
    <w:p w:rsidR="00A044E9" w:rsidRPr="007E524D" w:rsidRDefault="00A044E9" w:rsidP="00B06A65">
      <w:pPr>
        <w:ind w:left="5529" w:firstLine="0"/>
        <w:rPr>
          <w:rFonts w:ascii="Times New Roman" w:hAnsi="Times New Roman"/>
          <w:sz w:val="26"/>
          <w:szCs w:val="26"/>
        </w:rPr>
      </w:pPr>
    </w:p>
    <w:p w:rsidR="00B06A65" w:rsidRPr="007E524D" w:rsidRDefault="00E65415" w:rsidP="00B06A65">
      <w:pPr>
        <w:ind w:firstLine="709"/>
        <w:rPr>
          <w:rFonts w:ascii="Times New Roman" w:hAnsi="Times New Roman"/>
          <w:bCs/>
          <w:sz w:val="26"/>
          <w:szCs w:val="26"/>
        </w:rPr>
      </w:pPr>
      <w:r w:rsidRPr="007E524D">
        <w:rPr>
          <w:rFonts w:ascii="Times New Roman" w:hAnsi="Times New Roman"/>
          <w:bCs/>
          <w:sz w:val="26"/>
          <w:szCs w:val="26"/>
        </w:rPr>
        <w:t xml:space="preserve">Порядок </w:t>
      </w:r>
      <w:r w:rsidRPr="007E524D">
        <w:rPr>
          <w:rFonts w:ascii="Times New Roman" w:hAnsi="Times New Roman"/>
          <w:sz w:val="26"/>
          <w:szCs w:val="26"/>
        </w:rPr>
        <w:t>заключения соглашений органами местного са</w:t>
      </w:r>
      <w:r w:rsidR="006026F6" w:rsidRPr="007E524D">
        <w:rPr>
          <w:rFonts w:ascii="Times New Roman" w:hAnsi="Times New Roman"/>
          <w:sz w:val="26"/>
          <w:szCs w:val="26"/>
        </w:rPr>
        <w:t xml:space="preserve">моуправления </w:t>
      </w:r>
      <w:r w:rsidR="007E524D" w:rsidRPr="007E524D">
        <w:rPr>
          <w:rFonts w:ascii="Times New Roman" w:hAnsi="Times New Roman"/>
          <w:sz w:val="26"/>
          <w:szCs w:val="26"/>
        </w:rPr>
        <w:t>Новобогородицкого</w:t>
      </w:r>
      <w:r w:rsidR="006026F6" w:rsidRPr="007E524D">
        <w:rPr>
          <w:rFonts w:ascii="Times New Roman" w:hAnsi="Times New Roman"/>
          <w:sz w:val="26"/>
          <w:szCs w:val="26"/>
        </w:rPr>
        <w:t xml:space="preserve"> сельского поселения </w:t>
      </w:r>
      <w:r w:rsidR="00A044E9" w:rsidRPr="007E524D">
        <w:rPr>
          <w:rFonts w:ascii="Times New Roman" w:hAnsi="Times New Roman"/>
          <w:sz w:val="26"/>
          <w:szCs w:val="26"/>
        </w:rPr>
        <w:t xml:space="preserve"> Петропавловского</w:t>
      </w:r>
      <w:r w:rsidRPr="007E524D">
        <w:rPr>
          <w:rFonts w:ascii="Times New Roman" w:hAnsi="Times New Roman"/>
          <w:sz w:val="26"/>
          <w:szCs w:val="26"/>
        </w:rPr>
        <w:t xml:space="preserve"> муниципального района Воронежской области с органами местного самоуправления</w:t>
      </w:r>
      <w:r w:rsidR="00A24E11" w:rsidRPr="007E524D">
        <w:rPr>
          <w:rFonts w:ascii="Times New Roman" w:hAnsi="Times New Roman"/>
          <w:sz w:val="26"/>
          <w:szCs w:val="26"/>
        </w:rPr>
        <w:t xml:space="preserve"> </w:t>
      </w:r>
      <w:r w:rsidR="00A044E9" w:rsidRPr="007E524D">
        <w:rPr>
          <w:rFonts w:ascii="Times New Roman" w:hAnsi="Times New Roman"/>
          <w:sz w:val="26"/>
          <w:szCs w:val="26"/>
        </w:rPr>
        <w:t xml:space="preserve"> Петропавловского</w:t>
      </w:r>
      <w:r w:rsidRPr="007E524D">
        <w:rPr>
          <w:rFonts w:ascii="Times New Roman" w:hAnsi="Times New Roman"/>
          <w:bCs/>
          <w:sz w:val="26"/>
          <w:szCs w:val="26"/>
        </w:rPr>
        <w:t xml:space="preserve"> муниципального района Воронежской области о передаче (принятии) осуществления части полномочий по решению вопросов местного значения</w:t>
      </w:r>
    </w:p>
    <w:p w:rsidR="00A044E9" w:rsidRPr="007E524D" w:rsidRDefault="00A044E9" w:rsidP="00B06A65">
      <w:pPr>
        <w:ind w:firstLine="709"/>
        <w:rPr>
          <w:rFonts w:ascii="Times New Roman" w:hAnsi="Times New Roman"/>
          <w:sz w:val="26"/>
          <w:szCs w:val="26"/>
        </w:rPr>
      </w:pPr>
    </w:p>
    <w:p w:rsidR="00B06A65" w:rsidRPr="007E524D" w:rsidRDefault="00E65415" w:rsidP="00A044E9">
      <w:pPr>
        <w:ind w:firstLine="709"/>
        <w:jc w:val="center"/>
        <w:rPr>
          <w:rFonts w:ascii="Times New Roman" w:hAnsi="Times New Roman"/>
          <w:bCs/>
          <w:sz w:val="26"/>
          <w:szCs w:val="26"/>
        </w:rPr>
      </w:pPr>
      <w:r w:rsidRPr="007E524D">
        <w:rPr>
          <w:rFonts w:ascii="Times New Roman" w:hAnsi="Times New Roman"/>
          <w:bCs/>
          <w:sz w:val="26"/>
          <w:szCs w:val="26"/>
        </w:rPr>
        <w:t>1. Общие положения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1.1. Настоящий Порядок заключения соглашений органами местного са</w:t>
      </w:r>
      <w:r w:rsidR="00D65591" w:rsidRPr="007E524D">
        <w:rPr>
          <w:rFonts w:ascii="Times New Roman" w:hAnsi="Times New Roman"/>
          <w:sz w:val="26"/>
          <w:szCs w:val="26"/>
        </w:rPr>
        <w:t xml:space="preserve">моуправления </w:t>
      </w:r>
      <w:r w:rsidR="007E524D" w:rsidRPr="007E524D">
        <w:rPr>
          <w:rFonts w:ascii="Times New Roman" w:hAnsi="Times New Roman"/>
          <w:sz w:val="26"/>
          <w:szCs w:val="26"/>
        </w:rPr>
        <w:t>Новобогородицкого</w:t>
      </w:r>
      <w:r w:rsidR="00D65591" w:rsidRPr="007E524D">
        <w:rPr>
          <w:rFonts w:ascii="Times New Roman" w:hAnsi="Times New Roman"/>
          <w:sz w:val="26"/>
          <w:szCs w:val="26"/>
        </w:rPr>
        <w:t xml:space="preserve"> сельского поселения </w:t>
      </w:r>
      <w:r w:rsidR="00A044E9" w:rsidRPr="007E524D">
        <w:rPr>
          <w:rFonts w:ascii="Times New Roman" w:hAnsi="Times New Roman"/>
          <w:sz w:val="26"/>
          <w:szCs w:val="26"/>
        </w:rPr>
        <w:t xml:space="preserve"> Петропавловского</w:t>
      </w:r>
      <w:r w:rsidRPr="007E524D">
        <w:rPr>
          <w:rFonts w:ascii="Times New Roman" w:hAnsi="Times New Roman"/>
          <w:sz w:val="26"/>
          <w:szCs w:val="26"/>
        </w:rPr>
        <w:t xml:space="preserve"> муниципального района Воронежской области с органами местного самоуправления</w:t>
      </w:r>
      <w:r w:rsidR="00D65591" w:rsidRPr="007E524D">
        <w:rPr>
          <w:rFonts w:ascii="Times New Roman" w:hAnsi="Times New Roman"/>
          <w:sz w:val="26"/>
          <w:szCs w:val="26"/>
        </w:rPr>
        <w:t xml:space="preserve"> </w:t>
      </w:r>
      <w:r w:rsidR="00A044E9" w:rsidRPr="007E524D">
        <w:rPr>
          <w:rFonts w:ascii="Times New Roman" w:hAnsi="Times New Roman"/>
          <w:sz w:val="26"/>
          <w:szCs w:val="26"/>
        </w:rPr>
        <w:t xml:space="preserve"> Петропавловского</w:t>
      </w:r>
      <w:r w:rsidRPr="007E524D">
        <w:rPr>
          <w:rFonts w:ascii="Times New Roman" w:hAnsi="Times New Roman"/>
          <w:bCs/>
          <w:sz w:val="26"/>
          <w:szCs w:val="26"/>
        </w:rPr>
        <w:t xml:space="preserve"> муниципального района Воронежской области о передаче (принятии) осуществления части полномочий по решению вопросов местного значения (далее Порядок)</w:t>
      </w:r>
      <w:r w:rsidRPr="007E524D">
        <w:rPr>
          <w:rFonts w:ascii="Times New Roman" w:hAnsi="Times New Roman"/>
          <w:sz w:val="26"/>
          <w:szCs w:val="26"/>
        </w:rPr>
        <w:t xml:space="preserve"> разработан в соответствии с частью 4 статьи 15 Федерального закона от 06 октября</w:t>
      </w:r>
      <w:r w:rsidR="00B06A65" w:rsidRPr="007E524D">
        <w:rPr>
          <w:rFonts w:ascii="Times New Roman" w:hAnsi="Times New Roman"/>
          <w:sz w:val="26"/>
          <w:szCs w:val="26"/>
        </w:rPr>
        <w:t xml:space="preserve"> </w:t>
      </w:r>
      <w:r w:rsidRPr="007E524D">
        <w:rPr>
          <w:rFonts w:ascii="Times New Roman" w:hAnsi="Times New Roman"/>
          <w:sz w:val="26"/>
          <w:szCs w:val="26"/>
        </w:rPr>
        <w:t>2003 года № 131-ФЗ «Об общих принципах организации местного самоуправления в</w:t>
      </w:r>
      <w:r w:rsidR="00D65591" w:rsidRPr="007E524D">
        <w:rPr>
          <w:rFonts w:ascii="Times New Roman" w:hAnsi="Times New Roman"/>
          <w:sz w:val="26"/>
          <w:szCs w:val="26"/>
        </w:rPr>
        <w:t xml:space="preserve"> </w:t>
      </w:r>
      <w:r w:rsidRPr="007E524D">
        <w:rPr>
          <w:rFonts w:ascii="Times New Roman" w:hAnsi="Times New Roman"/>
          <w:sz w:val="26"/>
          <w:szCs w:val="26"/>
        </w:rPr>
        <w:t>Российской Федерации», Бюджетным кодексом Российской Федера</w:t>
      </w:r>
      <w:r w:rsidR="00D65591" w:rsidRPr="007E524D">
        <w:rPr>
          <w:rFonts w:ascii="Times New Roman" w:hAnsi="Times New Roman"/>
          <w:sz w:val="26"/>
          <w:szCs w:val="26"/>
        </w:rPr>
        <w:t xml:space="preserve">ции, Уставом </w:t>
      </w:r>
      <w:r w:rsidR="007E524D" w:rsidRPr="007E524D">
        <w:rPr>
          <w:rFonts w:ascii="Times New Roman" w:hAnsi="Times New Roman"/>
          <w:sz w:val="26"/>
          <w:szCs w:val="26"/>
        </w:rPr>
        <w:t>Новобогородицкого</w:t>
      </w:r>
      <w:r w:rsidR="00D65591" w:rsidRPr="007E524D">
        <w:rPr>
          <w:rFonts w:ascii="Times New Roman" w:hAnsi="Times New Roman"/>
          <w:sz w:val="26"/>
          <w:szCs w:val="26"/>
        </w:rPr>
        <w:t xml:space="preserve"> сельского поселения </w:t>
      </w:r>
      <w:r w:rsidR="00A044E9" w:rsidRPr="007E524D">
        <w:rPr>
          <w:rFonts w:ascii="Times New Roman" w:hAnsi="Times New Roman"/>
          <w:sz w:val="26"/>
          <w:szCs w:val="26"/>
        </w:rPr>
        <w:t xml:space="preserve"> Петропавловского</w:t>
      </w:r>
      <w:r w:rsidRPr="007E524D">
        <w:rPr>
          <w:rFonts w:ascii="Times New Roman" w:hAnsi="Times New Roman"/>
          <w:sz w:val="26"/>
          <w:szCs w:val="26"/>
        </w:rPr>
        <w:t xml:space="preserve"> муниципального района Воронежской области</w:t>
      </w:r>
      <w:r w:rsidR="00D65591" w:rsidRPr="007E524D">
        <w:rPr>
          <w:rFonts w:ascii="Times New Roman" w:hAnsi="Times New Roman"/>
          <w:sz w:val="26"/>
          <w:szCs w:val="26"/>
        </w:rPr>
        <w:t xml:space="preserve"> </w:t>
      </w:r>
      <w:r w:rsidRPr="007E524D">
        <w:rPr>
          <w:rFonts w:ascii="Times New Roman" w:hAnsi="Times New Roman"/>
          <w:sz w:val="26"/>
          <w:szCs w:val="26"/>
        </w:rPr>
        <w:t>и устанавливает процедуру, согласно которой органы местного са</w:t>
      </w:r>
      <w:r w:rsidR="002B6D1E" w:rsidRPr="007E524D">
        <w:rPr>
          <w:rFonts w:ascii="Times New Roman" w:hAnsi="Times New Roman"/>
          <w:sz w:val="26"/>
          <w:szCs w:val="26"/>
        </w:rPr>
        <w:t xml:space="preserve">моуправления </w:t>
      </w:r>
      <w:r w:rsidR="007E524D" w:rsidRPr="007E524D">
        <w:rPr>
          <w:rFonts w:ascii="Times New Roman" w:hAnsi="Times New Roman"/>
          <w:sz w:val="26"/>
          <w:szCs w:val="26"/>
        </w:rPr>
        <w:t>Новобогородицкого</w:t>
      </w:r>
      <w:r w:rsidR="00C95908" w:rsidRPr="007E524D">
        <w:rPr>
          <w:rFonts w:ascii="Times New Roman" w:hAnsi="Times New Roman"/>
          <w:sz w:val="26"/>
          <w:szCs w:val="26"/>
        </w:rPr>
        <w:t xml:space="preserve"> </w:t>
      </w:r>
      <w:r w:rsidR="002B6D1E" w:rsidRPr="007E524D">
        <w:rPr>
          <w:rFonts w:ascii="Times New Roman" w:hAnsi="Times New Roman"/>
          <w:sz w:val="26"/>
          <w:szCs w:val="26"/>
        </w:rPr>
        <w:t xml:space="preserve">сельского поселения </w:t>
      </w:r>
      <w:r w:rsidR="00A044E9" w:rsidRPr="007E524D">
        <w:rPr>
          <w:rFonts w:ascii="Times New Roman" w:hAnsi="Times New Roman"/>
          <w:sz w:val="26"/>
          <w:szCs w:val="26"/>
        </w:rPr>
        <w:t xml:space="preserve"> Петропавловского</w:t>
      </w:r>
      <w:r w:rsidRPr="007E524D">
        <w:rPr>
          <w:rFonts w:ascii="Times New Roman" w:hAnsi="Times New Roman"/>
          <w:sz w:val="26"/>
          <w:szCs w:val="26"/>
        </w:rPr>
        <w:t xml:space="preserve"> муниципального района Воронежской области (далее органы местного самоуправления поселения) заключают соглашения с органами ме</w:t>
      </w:r>
      <w:r w:rsidR="002B6D1E" w:rsidRPr="007E524D">
        <w:rPr>
          <w:rFonts w:ascii="Times New Roman" w:hAnsi="Times New Roman"/>
          <w:sz w:val="26"/>
          <w:szCs w:val="26"/>
        </w:rPr>
        <w:t xml:space="preserve">стного самоуправления </w:t>
      </w:r>
      <w:r w:rsidR="00A044E9" w:rsidRPr="007E524D">
        <w:rPr>
          <w:rFonts w:ascii="Times New Roman" w:hAnsi="Times New Roman"/>
          <w:sz w:val="26"/>
          <w:szCs w:val="26"/>
        </w:rPr>
        <w:t xml:space="preserve"> Петропавловского</w:t>
      </w:r>
      <w:r w:rsidRPr="007E524D">
        <w:rPr>
          <w:rFonts w:ascii="Times New Roman" w:hAnsi="Times New Roman"/>
          <w:sz w:val="26"/>
          <w:szCs w:val="26"/>
        </w:rPr>
        <w:t xml:space="preserve"> муниципального района Воронежской области (далее органы местного самоуправления муниципального района), о передаче (принятии) осуществления части полномочий</w:t>
      </w:r>
      <w:r w:rsidRPr="007E524D">
        <w:rPr>
          <w:rFonts w:ascii="Times New Roman" w:hAnsi="Times New Roman"/>
          <w:bCs/>
          <w:sz w:val="26"/>
          <w:szCs w:val="26"/>
        </w:rPr>
        <w:t xml:space="preserve"> по решению вопросов местного значения</w:t>
      </w:r>
      <w:r w:rsidRPr="007E524D">
        <w:rPr>
          <w:rFonts w:ascii="Times New Roman" w:hAnsi="Times New Roman"/>
          <w:sz w:val="26"/>
          <w:szCs w:val="26"/>
        </w:rPr>
        <w:t xml:space="preserve"> (далее - Соглашения).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1.2. Органы местного самоуправления поселения вправе заключать Соглашения с органами местного самоуправления муниципального района о передаче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В этом случае органы местного самоуправления муниципального района осуществляют переданные им полномочия по решению вопросов местного значения поселения на территории данного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законами Воронежской области, муниципальными правовыми актами органов местного самоуправления муниципального района и поселения, Соглашением.</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 xml:space="preserve">1.3. Органы местного самоуправления поселения вправе заключать Соглашения с органами местного самоуправления муниципального района о принятии части полномочий муниципального района за счет межбюджетных трансфертов, </w:t>
      </w:r>
      <w:r w:rsidRPr="007E524D">
        <w:rPr>
          <w:rFonts w:ascii="Times New Roman" w:hAnsi="Times New Roman"/>
          <w:sz w:val="26"/>
          <w:szCs w:val="26"/>
        </w:rPr>
        <w:lastRenderedPageBreak/>
        <w:t>предоставляемых из бюджета муниципального района в бюджет поселения в соответствии с Бюджетным кодексом Российской Федерации.</w:t>
      </w:r>
    </w:p>
    <w:p w:rsidR="00B06A65" w:rsidRPr="007E524D" w:rsidRDefault="00E65415" w:rsidP="00B06A65">
      <w:pPr>
        <w:ind w:firstLine="709"/>
        <w:rPr>
          <w:rFonts w:ascii="Times New Roman" w:hAnsi="Times New Roman"/>
          <w:sz w:val="26"/>
          <w:szCs w:val="26"/>
        </w:rPr>
      </w:pPr>
      <w:r w:rsidRPr="007E524D">
        <w:rPr>
          <w:rFonts w:ascii="Times New Roman" w:hAnsi="Times New Roman"/>
          <w:sz w:val="26"/>
          <w:szCs w:val="26"/>
        </w:rPr>
        <w:t>В этом случае органы местного самоуправления поселения осуществляют полномочия по решению вопросов местного значения муниципального района на территории данного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законами Воронежской области, муниципальными правовыми актами органов местного самоуправления поселения и муниципального района, Соглашением.</w:t>
      </w:r>
    </w:p>
    <w:p w:rsidR="00A044E9" w:rsidRPr="007E524D" w:rsidRDefault="00A044E9" w:rsidP="00B06A65">
      <w:pPr>
        <w:ind w:firstLine="709"/>
        <w:rPr>
          <w:rFonts w:ascii="Times New Roman" w:hAnsi="Times New Roman"/>
          <w:sz w:val="26"/>
          <w:szCs w:val="26"/>
        </w:rPr>
      </w:pPr>
    </w:p>
    <w:p w:rsidR="00E65415" w:rsidRPr="007E524D" w:rsidRDefault="00E65415" w:rsidP="00A044E9">
      <w:pPr>
        <w:ind w:firstLine="709"/>
        <w:jc w:val="center"/>
        <w:rPr>
          <w:rFonts w:ascii="Times New Roman" w:hAnsi="Times New Roman"/>
          <w:bCs/>
          <w:sz w:val="26"/>
          <w:szCs w:val="26"/>
        </w:rPr>
      </w:pPr>
      <w:r w:rsidRPr="007E524D">
        <w:rPr>
          <w:rFonts w:ascii="Times New Roman" w:hAnsi="Times New Roman"/>
          <w:bCs/>
          <w:sz w:val="26"/>
          <w:szCs w:val="26"/>
        </w:rPr>
        <w:t>2. Компетенция органов местного самоуправления</w:t>
      </w:r>
    </w:p>
    <w:p w:rsidR="00B06A65" w:rsidRPr="007E524D" w:rsidRDefault="00E65415" w:rsidP="00A044E9">
      <w:pPr>
        <w:ind w:firstLine="709"/>
        <w:jc w:val="center"/>
        <w:rPr>
          <w:rFonts w:ascii="Times New Roman" w:hAnsi="Times New Roman"/>
          <w:bCs/>
          <w:sz w:val="26"/>
          <w:szCs w:val="26"/>
        </w:rPr>
      </w:pPr>
      <w:r w:rsidRPr="007E524D">
        <w:rPr>
          <w:rFonts w:ascii="Times New Roman" w:hAnsi="Times New Roman"/>
          <w:bCs/>
          <w:sz w:val="26"/>
          <w:szCs w:val="26"/>
        </w:rPr>
        <w:t>поселения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 xml:space="preserve">2.1. Совет народных депутатов </w:t>
      </w:r>
      <w:r w:rsidR="007E524D" w:rsidRPr="007E524D">
        <w:rPr>
          <w:rFonts w:ascii="Times New Roman" w:hAnsi="Times New Roman"/>
          <w:sz w:val="26"/>
          <w:szCs w:val="26"/>
        </w:rPr>
        <w:t>Новобогородицкого</w:t>
      </w:r>
      <w:r w:rsidR="009B7908" w:rsidRPr="007E524D">
        <w:rPr>
          <w:rFonts w:ascii="Times New Roman" w:hAnsi="Times New Roman"/>
          <w:sz w:val="26"/>
          <w:szCs w:val="26"/>
        </w:rPr>
        <w:t xml:space="preserve"> </w:t>
      </w:r>
      <w:r w:rsidR="002B6D1E" w:rsidRPr="007E524D">
        <w:rPr>
          <w:rFonts w:ascii="Times New Roman" w:hAnsi="Times New Roman"/>
          <w:sz w:val="26"/>
          <w:szCs w:val="26"/>
        </w:rPr>
        <w:t xml:space="preserve">сельского поселения </w:t>
      </w:r>
      <w:r w:rsidR="00A044E9" w:rsidRPr="007E524D">
        <w:rPr>
          <w:rFonts w:ascii="Times New Roman" w:hAnsi="Times New Roman"/>
          <w:sz w:val="26"/>
          <w:szCs w:val="26"/>
        </w:rPr>
        <w:t xml:space="preserve"> Петропавловского</w:t>
      </w:r>
      <w:r w:rsidRPr="007E524D">
        <w:rPr>
          <w:rFonts w:ascii="Times New Roman" w:hAnsi="Times New Roman"/>
          <w:sz w:val="26"/>
          <w:szCs w:val="26"/>
        </w:rPr>
        <w:t xml:space="preserve"> муниципального района Воронежской области (далее Совет народных депутатов поселения): </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1) утверждает порядок заключения Соглашений и внесение в него изменений и дополнений;</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2) осуществляет контроль ис</w:t>
      </w:r>
      <w:r w:rsidR="00B06A65" w:rsidRPr="007E524D">
        <w:rPr>
          <w:rFonts w:ascii="Times New Roman" w:hAnsi="Times New Roman"/>
          <w:sz w:val="26"/>
          <w:szCs w:val="26"/>
        </w:rPr>
        <w:t>полнения заключенных Соглашений;</w:t>
      </w:r>
    </w:p>
    <w:p w:rsidR="00B06A65" w:rsidRPr="007E524D" w:rsidRDefault="00B06A65" w:rsidP="00B06A65">
      <w:pPr>
        <w:widowControl w:val="0"/>
        <w:autoSpaceDE w:val="0"/>
        <w:autoSpaceDN w:val="0"/>
        <w:adjustRightInd w:val="0"/>
        <w:ind w:firstLine="709"/>
        <w:rPr>
          <w:rFonts w:ascii="Times New Roman" w:hAnsi="Times New Roman"/>
          <w:bCs/>
          <w:sz w:val="26"/>
          <w:szCs w:val="26"/>
        </w:rPr>
      </w:pPr>
      <w:r w:rsidRPr="007E524D">
        <w:rPr>
          <w:rFonts w:ascii="Times New Roman" w:hAnsi="Times New Roman"/>
          <w:bCs/>
          <w:sz w:val="26"/>
          <w:szCs w:val="26"/>
        </w:rPr>
        <w:t>3) принимает решения о передаче (принятии) осуществления части полномочий по решению вопросов местного значения;</w:t>
      </w:r>
    </w:p>
    <w:p w:rsidR="00B06A65" w:rsidRPr="007E524D" w:rsidRDefault="00B06A65" w:rsidP="00B06A65">
      <w:pPr>
        <w:ind w:firstLine="709"/>
        <w:rPr>
          <w:rFonts w:ascii="Times New Roman" w:hAnsi="Times New Roman"/>
          <w:sz w:val="26"/>
          <w:szCs w:val="26"/>
        </w:rPr>
      </w:pPr>
      <w:r w:rsidRPr="007E524D">
        <w:rPr>
          <w:rFonts w:ascii="Times New Roman" w:hAnsi="Times New Roman"/>
          <w:bCs/>
          <w:sz w:val="26"/>
          <w:szCs w:val="26"/>
        </w:rPr>
        <w:t>4) устанавливает порядок определения объема межбюджетных трансфертов, необходимых для осуществления передаваемых полномочий по решению вопросов местного значения.</w:t>
      </w:r>
    </w:p>
    <w:p w:rsidR="00B06A65" w:rsidRPr="007E524D" w:rsidRDefault="00E65415" w:rsidP="00B06A65">
      <w:pPr>
        <w:widowControl w:val="0"/>
        <w:autoSpaceDE w:val="0"/>
        <w:autoSpaceDN w:val="0"/>
        <w:adjustRightInd w:val="0"/>
        <w:ind w:firstLine="709"/>
        <w:rPr>
          <w:rFonts w:ascii="Times New Roman" w:hAnsi="Times New Roman"/>
          <w:bCs/>
          <w:sz w:val="26"/>
          <w:szCs w:val="26"/>
        </w:rPr>
      </w:pPr>
      <w:r w:rsidRPr="007E524D">
        <w:rPr>
          <w:rFonts w:ascii="Times New Roman" w:hAnsi="Times New Roman"/>
          <w:sz w:val="26"/>
          <w:szCs w:val="26"/>
        </w:rPr>
        <w:t xml:space="preserve">2.2. </w:t>
      </w:r>
      <w:r w:rsidR="00B06A65" w:rsidRPr="007E524D">
        <w:rPr>
          <w:rFonts w:ascii="Times New Roman" w:hAnsi="Times New Roman"/>
          <w:bCs/>
          <w:sz w:val="26"/>
          <w:szCs w:val="26"/>
        </w:rPr>
        <w:t xml:space="preserve">Администрация </w:t>
      </w:r>
      <w:r w:rsidR="007E524D" w:rsidRPr="007E524D">
        <w:rPr>
          <w:rFonts w:ascii="Times New Roman" w:hAnsi="Times New Roman"/>
          <w:sz w:val="26"/>
          <w:szCs w:val="26"/>
        </w:rPr>
        <w:t>Новобогородицкого</w:t>
      </w:r>
      <w:r w:rsidR="00B06A65" w:rsidRPr="007E524D">
        <w:rPr>
          <w:rFonts w:ascii="Times New Roman" w:hAnsi="Times New Roman"/>
          <w:bCs/>
          <w:sz w:val="26"/>
          <w:szCs w:val="26"/>
        </w:rPr>
        <w:t xml:space="preserve"> сельского поселения </w:t>
      </w:r>
      <w:r w:rsidR="00A044E9" w:rsidRPr="007E524D">
        <w:rPr>
          <w:rFonts w:ascii="Times New Roman" w:hAnsi="Times New Roman"/>
          <w:bCs/>
          <w:sz w:val="26"/>
          <w:szCs w:val="26"/>
        </w:rPr>
        <w:t xml:space="preserve"> Петропавловского</w:t>
      </w:r>
      <w:r w:rsidR="00B06A65" w:rsidRPr="007E524D">
        <w:rPr>
          <w:rFonts w:ascii="Times New Roman" w:hAnsi="Times New Roman"/>
          <w:bCs/>
          <w:sz w:val="26"/>
          <w:szCs w:val="26"/>
        </w:rPr>
        <w:t xml:space="preserve"> муниципального района Воронежской области (далее – Администрация поселения):</w:t>
      </w:r>
    </w:p>
    <w:p w:rsidR="00B06A65" w:rsidRPr="007E524D" w:rsidRDefault="00B06A65" w:rsidP="00B06A65">
      <w:pPr>
        <w:widowControl w:val="0"/>
        <w:autoSpaceDE w:val="0"/>
        <w:autoSpaceDN w:val="0"/>
        <w:adjustRightInd w:val="0"/>
        <w:ind w:firstLine="709"/>
        <w:rPr>
          <w:rFonts w:ascii="Times New Roman" w:hAnsi="Times New Roman"/>
          <w:bCs/>
          <w:sz w:val="26"/>
          <w:szCs w:val="26"/>
        </w:rPr>
      </w:pPr>
      <w:r w:rsidRPr="007E524D">
        <w:rPr>
          <w:rFonts w:ascii="Times New Roman" w:hAnsi="Times New Roman"/>
          <w:bCs/>
          <w:sz w:val="26"/>
          <w:szCs w:val="26"/>
        </w:rPr>
        <w:t>1) инициирует передачу (принятие) осуществления части полномочий по решению вопросов местного значения;</w:t>
      </w:r>
    </w:p>
    <w:p w:rsidR="00B06A65" w:rsidRPr="007E524D" w:rsidRDefault="00B06A65" w:rsidP="00B06A65">
      <w:pPr>
        <w:widowControl w:val="0"/>
        <w:autoSpaceDE w:val="0"/>
        <w:autoSpaceDN w:val="0"/>
        <w:adjustRightInd w:val="0"/>
        <w:ind w:firstLine="709"/>
        <w:rPr>
          <w:rFonts w:ascii="Times New Roman" w:hAnsi="Times New Roman"/>
          <w:bCs/>
          <w:sz w:val="26"/>
          <w:szCs w:val="26"/>
        </w:rPr>
      </w:pPr>
      <w:r w:rsidRPr="007E524D">
        <w:rPr>
          <w:rFonts w:ascii="Times New Roman" w:hAnsi="Times New Roman"/>
          <w:bCs/>
          <w:sz w:val="26"/>
          <w:szCs w:val="26"/>
        </w:rPr>
        <w:t>2) осуществляет разработку проектов Соглашений и заключает Соглашения;</w:t>
      </w:r>
    </w:p>
    <w:p w:rsidR="00B06A65" w:rsidRPr="007E524D" w:rsidRDefault="00B06A65" w:rsidP="00B06A65">
      <w:pPr>
        <w:ind w:firstLine="709"/>
        <w:rPr>
          <w:rFonts w:ascii="Times New Roman" w:hAnsi="Times New Roman"/>
          <w:bCs/>
          <w:sz w:val="26"/>
          <w:szCs w:val="26"/>
        </w:rPr>
      </w:pPr>
      <w:r w:rsidRPr="007E524D">
        <w:rPr>
          <w:rFonts w:ascii="Times New Roman" w:hAnsi="Times New Roman"/>
          <w:bCs/>
          <w:sz w:val="26"/>
          <w:szCs w:val="26"/>
        </w:rPr>
        <w:t>3) исполняет заключенные Соглашения.</w:t>
      </w:r>
    </w:p>
    <w:p w:rsidR="00A044E9" w:rsidRPr="007E524D" w:rsidRDefault="00A044E9" w:rsidP="00B06A65">
      <w:pPr>
        <w:ind w:firstLine="709"/>
        <w:rPr>
          <w:rFonts w:ascii="Times New Roman" w:hAnsi="Times New Roman"/>
          <w:sz w:val="26"/>
          <w:szCs w:val="26"/>
        </w:rPr>
      </w:pPr>
    </w:p>
    <w:p w:rsidR="00B06A65" w:rsidRPr="007E524D" w:rsidRDefault="00E65415" w:rsidP="00A044E9">
      <w:pPr>
        <w:ind w:firstLine="709"/>
        <w:jc w:val="center"/>
        <w:rPr>
          <w:rFonts w:ascii="Times New Roman" w:hAnsi="Times New Roman"/>
          <w:bCs/>
          <w:sz w:val="26"/>
          <w:szCs w:val="26"/>
        </w:rPr>
      </w:pPr>
      <w:r w:rsidRPr="007E524D">
        <w:rPr>
          <w:rFonts w:ascii="Times New Roman" w:hAnsi="Times New Roman"/>
          <w:bCs/>
          <w:sz w:val="26"/>
          <w:szCs w:val="26"/>
        </w:rPr>
        <w:t>3. Выдвижение инициативы о заключении Соглашения</w:t>
      </w:r>
    </w:p>
    <w:p w:rsidR="00E65415" w:rsidRPr="007E524D" w:rsidRDefault="00E65415" w:rsidP="00B06A65">
      <w:pPr>
        <w:ind w:firstLine="709"/>
        <w:rPr>
          <w:rFonts w:ascii="Times New Roman" w:hAnsi="Times New Roman"/>
          <w:bCs/>
          <w:sz w:val="26"/>
          <w:szCs w:val="26"/>
        </w:rPr>
      </w:pPr>
      <w:r w:rsidRPr="007E524D">
        <w:rPr>
          <w:rFonts w:ascii="Times New Roman" w:hAnsi="Times New Roman"/>
          <w:bCs/>
          <w:sz w:val="26"/>
          <w:szCs w:val="26"/>
        </w:rPr>
        <w:t xml:space="preserve">3.1. Администрация </w:t>
      </w:r>
      <w:r w:rsidRPr="007E524D">
        <w:rPr>
          <w:rFonts w:ascii="Times New Roman" w:hAnsi="Times New Roman"/>
          <w:sz w:val="26"/>
          <w:szCs w:val="26"/>
        </w:rPr>
        <w:t>поселения</w:t>
      </w:r>
      <w:r w:rsidRPr="007E524D">
        <w:rPr>
          <w:rFonts w:ascii="Times New Roman" w:hAnsi="Times New Roman"/>
          <w:bCs/>
          <w:sz w:val="26"/>
          <w:szCs w:val="26"/>
        </w:rPr>
        <w:t xml:space="preserve"> и органы местного самоуправления </w:t>
      </w:r>
      <w:r w:rsidRPr="007E524D">
        <w:rPr>
          <w:rFonts w:ascii="Times New Roman" w:hAnsi="Times New Roman"/>
          <w:sz w:val="26"/>
          <w:szCs w:val="26"/>
        </w:rPr>
        <w:t>муниципального района</w:t>
      </w:r>
      <w:r w:rsidRPr="007E524D">
        <w:rPr>
          <w:rFonts w:ascii="Times New Roman" w:hAnsi="Times New Roman"/>
          <w:bCs/>
          <w:sz w:val="26"/>
          <w:szCs w:val="26"/>
        </w:rPr>
        <w:t xml:space="preserve"> вправе выдвигать инициативу о заключении Соглашения.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bCs/>
          <w:sz w:val="26"/>
          <w:szCs w:val="26"/>
        </w:rPr>
        <w:t xml:space="preserve">3.2. Выдвижение инициативы о заключении Соглашения (внесения изменений) на очередной финансовый год осуществляется путем направления предложения главы </w:t>
      </w:r>
      <w:r w:rsidRPr="007E524D">
        <w:rPr>
          <w:rFonts w:ascii="Times New Roman" w:hAnsi="Times New Roman"/>
          <w:sz w:val="26"/>
          <w:szCs w:val="26"/>
        </w:rPr>
        <w:t xml:space="preserve">поселения в администрацию муниципального района или главы администрации муниципального района в Администрацию поселения о передаче (принятии) </w:t>
      </w:r>
      <w:r w:rsidRPr="007E524D">
        <w:rPr>
          <w:rFonts w:ascii="Times New Roman" w:hAnsi="Times New Roman"/>
          <w:bCs/>
          <w:sz w:val="26"/>
          <w:szCs w:val="26"/>
        </w:rPr>
        <w:t xml:space="preserve">осуществления части полномочий по решению вопросов местного значения. Указанные предложения подлежат рассмотрению администрацией </w:t>
      </w:r>
      <w:r w:rsidRPr="007E524D">
        <w:rPr>
          <w:rFonts w:ascii="Times New Roman" w:hAnsi="Times New Roman"/>
          <w:sz w:val="26"/>
          <w:szCs w:val="26"/>
        </w:rPr>
        <w:t>поселения или муниципального района в срок не более одного месяца.</w:t>
      </w:r>
    </w:p>
    <w:p w:rsidR="00B06A65" w:rsidRPr="007E524D" w:rsidRDefault="00E65415" w:rsidP="00B06A65">
      <w:pPr>
        <w:ind w:firstLine="709"/>
        <w:rPr>
          <w:rFonts w:ascii="Times New Roman" w:hAnsi="Times New Roman"/>
          <w:sz w:val="26"/>
          <w:szCs w:val="26"/>
        </w:rPr>
      </w:pPr>
      <w:r w:rsidRPr="007E524D">
        <w:rPr>
          <w:rFonts w:ascii="Times New Roman" w:hAnsi="Times New Roman"/>
          <w:sz w:val="26"/>
          <w:szCs w:val="26"/>
        </w:rPr>
        <w:t>3.3. Соглашения должны быть заключены до внесения проекта решения о бюджете поселения на очередной финансовый год. В исключительных случаях допускается заключение Соглашений в течение года.</w:t>
      </w:r>
    </w:p>
    <w:p w:rsidR="00A044E9" w:rsidRPr="007E524D" w:rsidRDefault="00A044E9" w:rsidP="00B06A65">
      <w:pPr>
        <w:ind w:firstLine="709"/>
        <w:rPr>
          <w:rFonts w:ascii="Times New Roman" w:hAnsi="Times New Roman"/>
          <w:bCs/>
          <w:sz w:val="26"/>
          <w:szCs w:val="26"/>
        </w:rPr>
      </w:pPr>
    </w:p>
    <w:p w:rsidR="00B06A65" w:rsidRPr="007E524D" w:rsidRDefault="00E65415" w:rsidP="00A044E9">
      <w:pPr>
        <w:ind w:firstLine="709"/>
        <w:jc w:val="center"/>
        <w:rPr>
          <w:rFonts w:ascii="Times New Roman" w:hAnsi="Times New Roman"/>
          <w:bCs/>
          <w:sz w:val="26"/>
          <w:szCs w:val="26"/>
        </w:rPr>
      </w:pPr>
      <w:r w:rsidRPr="007E524D">
        <w:rPr>
          <w:rFonts w:ascii="Times New Roman" w:hAnsi="Times New Roman"/>
          <w:bCs/>
          <w:sz w:val="26"/>
          <w:szCs w:val="26"/>
        </w:rPr>
        <w:t>4. Подготовка проекта Соглашения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 xml:space="preserve">4.1. Проект Соглашения разрабатывается администрацией поселения, для подготовки проекта Соглашения может быть создана рабочая группа (комиссия) с </w:t>
      </w:r>
      <w:r w:rsidRPr="007E524D">
        <w:rPr>
          <w:rFonts w:ascii="Times New Roman" w:hAnsi="Times New Roman"/>
          <w:sz w:val="26"/>
          <w:szCs w:val="26"/>
        </w:rPr>
        <w:lastRenderedPageBreak/>
        <w:t>включением в ее состав представителей администрации муниципального района и поселения.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4.2. Проект Соглашения оформляется в письменной форме и должен пройти правовую и финансово-экономическую экспертизу (согласование) в соответствующих структурных подразделениях администрации муниципального района.</w:t>
      </w:r>
    </w:p>
    <w:p w:rsidR="00B06A65" w:rsidRPr="007E524D" w:rsidRDefault="00E65415" w:rsidP="00B06A65">
      <w:pPr>
        <w:ind w:firstLine="709"/>
        <w:rPr>
          <w:rFonts w:ascii="Times New Roman" w:hAnsi="Times New Roman"/>
          <w:sz w:val="26"/>
          <w:szCs w:val="26"/>
        </w:rPr>
      </w:pPr>
      <w:r w:rsidRPr="007E524D">
        <w:rPr>
          <w:rFonts w:ascii="Times New Roman" w:hAnsi="Times New Roman"/>
          <w:sz w:val="26"/>
          <w:szCs w:val="26"/>
        </w:rPr>
        <w:t>4.3. Проект Соглашения считается подготовленным, если между его сторонами достигнуто согласование по всем существенным условиям проекта Соглашения.</w:t>
      </w:r>
    </w:p>
    <w:p w:rsidR="00A044E9" w:rsidRPr="007E524D" w:rsidRDefault="00A044E9" w:rsidP="00B06A65">
      <w:pPr>
        <w:ind w:firstLine="709"/>
        <w:rPr>
          <w:rFonts w:ascii="Times New Roman" w:hAnsi="Times New Roman"/>
          <w:bCs/>
          <w:sz w:val="26"/>
          <w:szCs w:val="26"/>
        </w:rPr>
      </w:pPr>
    </w:p>
    <w:p w:rsidR="00B06A65" w:rsidRPr="007E524D" w:rsidRDefault="00E65415" w:rsidP="00A044E9">
      <w:pPr>
        <w:ind w:firstLine="709"/>
        <w:jc w:val="center"/>
        <w:rPr>
          <w:rFonts w:ascii="Times New Roman" w:hAnsi="Times New Roman"/>
          <w:bCs/>
          <w:sz w:val="26"/>
          <w:szCs w:val="26"/>
        </w:rPr>
      </w:pPr>
      <w:r w:rsidRPr="007E524D">
        <w:rPr>
          <w:rFonts w:ascii="Times New Roman" w:hAnsi="Times New Roman"/>
          <w:bCs/>
          <w:sz w:val="26"/>
          <w:szCs w:val="26"/>
        </w:rPr>
        <w:t>5. Условия Соглашения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5.1. Соглашением определяются следующие условия: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1) наименование Соглашения, дата и место его заключения;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2) наименование органов местного самоуправления муниципальных образований, между которыми заключается Соглашение, наименование должности, ФИО должностных лиц органов местного самоуправления, действующих от имени указанных органов местного самоуправления, наименования нормативных правовых актов, на основании которых действуют указанные лица при заключении Соглашения;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4) состав (перечень) передаваемых полномочий;</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5) права и обязанности сторон Соглашения при осуществлении передаваемых полномочий;</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6) порядок определения ежегодного объема межбюджетных трансфертов, необходимых для осуществления передаваемых полномочий;</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7) перечень имущества, передаваемого для обеспечения осуществления передаваемых полномочий (в случае, если для осуществления передаваемых полномочий требуется передача имущества);</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8) срок, на который заключается Соглашение и дата вступления его в силу;</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9)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10) основания и порядок внесения изменений и дополнений в Соглашение, прекращения действия Соглашения, в том числе досрочного;</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11) порядок урегулирования сторонами споров;</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12) подписи сторон.</w:t>
      </w:r>
    </w:p>
    <w:p w:rsidR="00E65415" w:rsidRPr="007E524D" w:rsidRDefault="00E65415" w:rsidP="00A044E9">
      <w:pPr>
        <w:ind w:firstLine="709"/>
        <w:jc w:val="center"/>
        <w:rPr>
          <w:rFonts w:ascii="Times New Roman" w:hAnsi="Times New Roman"/>
          <w:bCs/>
          <w:sz w:val="26"/>
          <w:szCs w:val="26"/>
        </w:rPr>
      </w:pPr>
      <w:r w:rsidRPr="007E524D">
        <w:rPr>
          <w:rFonts w:ascii="Times New Roman" w:hAnsi="Times New Roman"/>
          <w:sz w:val="26"/>
          <w:szCs w:val="26"/>
        </w:rPr>
        <w:br/>
      </w:r>
      <w:r w:rsidRPr="007E524D">
        <w:rPr>
          <w:rFonts w:ascii="Times New Roman" w:hAnsi="Times New Roman"/>
          <w:bCs/>
          <w:sz w:val="26"/>
          <w:szCs w:val="26"/>
        </w:rPr>
        <w:t>6. Порядок заключения Соглашений,</w:t>
      </w:r>
    </w:p>
    <w:p w:rsidR="00B06A65" w:rsidRPr="007E524D" w:rsidRDefault="00E65415" w:rsidP="00B06A65">
      <w:pPr>
        <w:ind w:firstLine="709"/>
        <w:rPr>
          <w:rFonts w:ascii="Times New Roman" w:hAnsi="Times New Roman"/>
          <w:bCs/>
          <w:sz w:val="26"/>
          <w:szCs w:val="26"/>
        </w:rPr>
      </w:pPr>
      <w:r w:rsidRPr="007E524D">
        <w:rPr>
          <w:rFonts w:ascii="Times New Roman" w:hAnsi="Times New Roman"/>
          <w:bCs/>
          <w:sz w:val="26"/>
          <w:szCs w:val="26"/>
        </w:rPr>
        <w:t>внесения изменений и дополнений в Соглашение</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6.1. Заключение Соглашения органами местного самоуправления поселения осуществляется на основании постановления Администрации поселения о передаче (принятии) осуществления части полномочий по решению вопросов местного значения.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6.2. Соглашение считается заключенным, если между сторонами достигнуто согласие по всем существенным условиям Соглашения, оно оформлено в письменной форме, подписано уполномоченными должностными лицами и скреплено печатями сторон Соглашения.</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6.3. Внесение изменений и дополнений в Соглашение осуществляется путем подписания сторонами дополнительных соглашений в соответствии с настоящим Порядком.</w:t>
      </w:r>
    </w:p>
    <w:p w:rsidR="00B06A65" w:rsidRPr="007E524D" w:rsidRDefault="00E65415" w:rsidP="00B06A65">
      <w:pPr>
        <w:ind w:firstLine="709"/>
        <w:rPr>
          <w:rFonts w:ascii="Times New Roman" w:hAnsi="Times New Roman"/>
          <w:sz w:val="26"/>
          <w:szCs w:val="26"/>
        </w:rPr>
      </w:pPr>
      <w:r w:rsidRPr="007E524D">
        <w:rPr>
          <w:rFonts w:ascii="Times New Roman" w:hAnsi="Times New Roman"/>
          <w:sz w:val="26"/>
          <w:szCs w:val="26"/>
        </w:rPr>
        <w:lastRenderedPageBreak/>
        <w:t>6.4. Учет, регистрацию и хранение Соглашений осуществляет администрация муниципального района.</w:t>
      </w:r>
    </w:p>
    <w:p w:rsidR="00A044E9" w:rsidRPr="007E524D" w:rsidRDefault="00A044E9" w:rsidP="00B06A65">
      <w:pPr>
        <w:ind w:firstLine="709"/>
        <w:rPr>
          <w:rFonts w:ascii="Times New Roman" w:hAnsi="Times New Roman"/>
          <w:sz w:val="26"/>
          <w:szCs w:val="26"/>
        </w:rPr>
      </w:pPr>
    </w:p>
    <w:p w:rsidR="00B06A65" w:rsidRPr="007E524D" w:rsidRDefault="00E65415" w:rsidP="00A044E9">
      <w:pPr>
        <w:ind w:firstLine="709"/>
        <w:jc w:val="center"/>
        <w:rPr>
          <w:rFonts w:ascii="Times New Roman" w:hAnsi="Times New Roman"/>
          <w:sz w:val="26"/>
          <w:szCs w:val="26"/>
        </w:rPr>
      </w:pPr>
      <w:r w:rsidRPr="007E524D">
        <w:rPr>
          <w:rFonts w:ascii="Times New Roman" w:hAnsi="Times New Roman"/>
          <w:sz w:val="26"/>
          <w:szCs w:val="26"/>
        </w:rPr>
        <w:t>7.Контроль исполнения Соглашений</w:t>
      </w:r>
    </w:p>
    <w:p w:rsidR="00E65415" w:rsidRPr="007E524D" w:rsidRDefault="00E65415" w:rsidP="00B06A65">
      <w:pPr>
        <w:ind w:firstLine="709"/>
        <w:rPr>
          <w:rFonts w:ascii="Times New Roman" w:hAnsi="Times New Roman"/>
          <w:sz w:val="26"/>
          <w:szCs w:val="26"/>
        </w:rPr>
      </w:pPr>
      <w:r w:rsidRPr="007E524D">
        <w:rPr>
          <w:rFonts w:ascii="Times New Roman" w:hAnsi="Times New Roman"/>
          <w:sz w:val="26"/>
          <w:szCs w:val="26"/>
        </w:rPr>
        <w:t xml:space="preserve"> 7.1. Контроль исполнения Соглашений о передаче (принятии) осуществления части полномочий по решению вопросов местного значения осуществляется путем предоставления Совету народных депутатов поселения отчетов об осуществлении полномочий, использовании финансовых средств (межбюджетных трансфертов) и материальных ресурсов. Периодичность предоставления отчетов определяется Соглашением.</w:t>
      </w:r>
    </w:p>
    <w:p w:rsidR="00B06A65" w:rsidRPr="007E524D" w:rsidRDefault="00E65415" w:rsidP="00B06A65">
      <w:pPr>
        <w:ind w:firstLine="709"/>
        <w:rPr>
          <w:rFonts w:ascii="Times New Roman" w:hAnsi="Times New Roman"/>
          <w:sz w:val="26"/>
          <w:szCs w:val="26"/>
        </w:rPr>
      </w:pPr>
      <w:r w:rsidRPr="007E524D">
        <w:rPr>
          <w:rFonts w:ascii="Times New Roman" w:hAnsi="Times New Roman"/>
          <w:sz w:val="26"/>
          <w:szCs w:val="26"/>
        </w:rPr>
        <w:t>Формы отчетов об осуществлении полномочий, использовании финансовых средств (межбюджетных трансфертов) и материальных ресурсов являются приложениями к Соглашению.</w:t>
      </w:r>
    </w:p>
    <w:p w:rsidR="00B06A65" w:rsidRPr="007E524D" w:rsidRDefault="00B06A65">
      <w:pPr>
        <w:ind w:firstLine="709"/>
        <w:rPr>
          <w:rFonts w:ascii="Times New Roman" w:hAnsi="Times New Roman"/>
          <w:sz w:val="26"/>
          <w:szCs w:val="26"/>
        </w:rPr>
      </w:pPr>
    </w:p>
    <w:sectPr w:rsidR="00B06A65" w:rsidRPr="007E524D" w:rsidSect="00990487">
      <w:head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5D4" w:rsidRDefault="003405D4" w:rsidP="00AF7240">
      <w:r>
        <w:separator/>
      </w:r>
    </w:p>
  </w:endnote>
  <w:endnote w:type="continuationSeparator" w:id="0">
    <w:p w:rsidR="003405D4" w:rsidRDefault="003405D4" w:rsidP="00AF7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5D4" w:rsidRDefault="003405D4" w:rsidP="00AF7240">
      <w:r>
        <w:separator/>
      </w:r>
    </w:p>
  </w:footnote>
  <w:footnote w:type="continuationSeparator" w:id="0">
    <w:p w:rsidR="003405D4" w:rsidRDefault="003405D4" w:rsidP="00AF7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87" w:rsidRPr="006C2D99" w:rsidRDefault="00990487" w:rsidP="00050195">
    <w:pPr>
      <w:pStyle w:val="a3"/>
      <w:jc w:val="right"/>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E65415"/>
    <w:rsid w:val="00014B8A"/>
    <w:rsid w:val="000265CC"/>
    <w:rsid w:val="00050195"/>
    <w:rsid w:val="000F5AA5"/>
    <w:rsid w:val="00151F3C"/>
    <w:rsid w:val="00255E6D"/>
    <w:rsid w:val="00276CFC"/>
    <w:rsid w:val="002B6D1E"/>
    <w:rsid w:val="002C06A4"/>
    <w:rsid w:val="002F3209"/>
    <w:rsid w:val="00304502"/>
    <w:rsid w:val="0031439B"/>
    <w:rsid w:val="0033721E"/>
    <w:rsid w:val="003405D4"/>
    <w:rsid w:val="003813CD"/>
    <w:rsid w:val="0038698A"/>
    <w:rsid w:val="003C154D"/>
    <w:rsid w:val="003F0EB4"/>
    <w:rsid w:val="00420C43"/>
    <w:rsid w:val="00474427"/>
    <w:rsid w:val="006026F6"/>
    <w:rsid w:val="00655DDF"/>
    <w:rsid w:val="006C2D99"/>
    <w:rsid w:val="00703DC1"/>
    <w:rsid w:val="007E524D"/>
    <w:rsid w:val="00821E5A"/>
    <w:rsid w:val="00876D86"/>
    <w:rsid w:val="008C3988"/>
    <w:rsid w:val="008F6EB2"/>
    <w:rsid w:val="00903E41"/>
    <w:rsid w:val="00914C87"/>
    <w:rsid w:val="00990487"/>
    <w:rsid w:val="009923B2"/>
    <w:rsid w:val="009B7908"/>
    <w:rsid w:val="009D3549"/>
    <w:rsid w:val="00A044E9"/>
    <w:rsid w:val="00A24E11"/>
    <w:rsid w:val="00A375E5"/>
    <w:rsid w:val="00A954B5"/>
    <w:rsid w:val="00AE2832"/>
    <w:rsid w:val="00AF7240"/>
    <w:rsid w:val="00B06A65"/>
    <w:rsid w:val="00C81080"/>
    <w:rsid w:val="00C95908"/>
    <w:rsid w:val="00D4306B"/>
    <w:rsid w:val="00D5506F"/>
    <w:rsid w:val="00D65591"/>
    <w:rsid w:val="00D72BBD"/>
    <w:rsid w:val="00E65415"/>
    <w:rsid w:val="00EB2049"/>
    <w:rsid w:val="00EC2671"/>
    <w:rsid w:val="00F1727B"/>
    <w:rsid w:val="00F4128C"/>
    <w:rsid w:val="00F65991"/>
    <w:rsid w:val="00F93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B204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B2049"/>
    <w:pPr>
      <w:jc w:val="center"/>
      <w:outlineLvl w:val="0"/>
    </w:pPr>
    <w:rPr>
      <w:rFonts w:cs="Arial"/>
      <w:b/>
      <w:bCs/>
      <w:kern w:val="32"/>
      <w:sz w:val="32"/>
      <w:szCs w:val="32"/>
    </w:rPr>
  </w:style>
  <w:style w:type="paragraph" w:styleId="2">
    <w:name w:val="heading 2"/>
    <w:aliases w:val="!Разделы документа"/>
    <w:basedOn w:val="a"/>
    <w:link w:val="20"/>
    <w:qFormat/>
    <w:rsid w:val="00EB2049"/>
    <w:pPr>
      <w:jc w:val="center"/>
      <w:outlineLvl w:val="1"/>
    </w:pPr>
    <w:rPr>
      <w:rFonts w:cs="Arial"/>
      <w:b/>
      <w:bCs/>
      <w:iCs/>
      <w:sz w:val="30"/>
      <w:szCs w:val="28"/>
    </w:rPr>
  </w:style>
  <w:style w:type="paragraph" w:styleId="3">
    <w:name w:val="heading 3"/>
    <w:aliases w:val="!Главы документа"/>
    <w:basedOn w:val="a"/>
    <w:link w:val="30"/>
    <w:qFormat/>
    <w:rsid w:val="00EB2049"/>
    <w:pPr>
      <w:outlineLvl w:val="2"/>
    </w:pPr>
    <w:rPr>
      <w:rFonts w:cs="Arial"/>
      <w:b/>
      <w:bCs/>
      <w:sz w:val="28"/>
      <w:szCs w:val="26"/>
    </w:rPr>
  </w:style>
  <w:style w:type="paragraph" w:styleId="4">
    <w:name w:val="heading 4"/>
    <w:aliases w:val="!Параграфы/Статьи документа"/>
    <w:basedOn w:val="a"/>
    <w:link w:val="40"/>
    <w:qFormat/>
    <w:rsid w:val="00EB204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415"/>
    <w:pPr>
      <w:tabs>
        <w:tab w:val="center" w:pos="4677"/>
        <w:tab w:val="right" w:pos="9355"/>
      </w:tabs>
    </w:pPr>
  </w:style>
  <w:style w:type="character" w:customStyle="1" w:styleId="a4">
    <w:name w:val="Верхний колонтитул Знак"/>
    <w:link w:val="a3"/>
    <w:uiPriority w:val="99"/>
    <w:rsid w:val="00E65415"/>
    <w:rPr>
      <w:rFonts w:ascii="Arial" w:eastAsia="Times New Roman" w:hAnsi="Arial" w:cs="Times New Roman"/>
      <w:sz w:val="24"/>
      <w:szCs w:val="24"/>
      <w:lang w:eastAsia="ru-RU"/>
    </w:rPr>
  </w:style>
  <w:style w:type="paragraph" w:styleId="a5">
    <w:name w:val="footer"/>
    <w:basedOn w:val="a"/>
    <w:link w:val="a6"/>
    <w:uiPriority w:val="99"/>
    <w:unhideWhenUsed/>
    <w:rsid w:val="00E65415"/>
    <w:pPr>
      <w:tabs>
        <w:tab w:val="center" w:pos="4677"/>
        <w:tab w:val="right" w:pos="9355"/>
      </w:tabs>
    </w:pPr>
  </w:style>
  <w:style w:type="character" w:customStyle="1" w:styleId="a6">
    <w:name w:val="Нижний колонтитул Знак"/>
    <w:link w:val="a5"/>
    <w:uiPriority w:val="99"/>
    <w:rsid w:val="00E65415"/>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E65415"/>
    <w:rPr>
      <w:rFonts w:ascii="Tahoma" w:hAnsi="Tahoma" w:cs="Tahoma"/>
      <w:sz w:val="16"/>
      <w:szCs w:val="16"/>
    </w:rPr>
  </w:style>
  <w:style w:type="character" w:customStyle="1" w:styleId="a8">
    <w:name w:val="Текст выноски Знак"/>
    <w:link w:val="a7"/>
    <w:uiPriority w:val="99"/>
    <w:semiHidden/>
    <w:rsid w:val="00E65415"/>
    <w:rPr>
      <w:rFonts w:ascii="Tahoma" w:hAnsi="Tahoma" w:cs="Tahoma"/>
      <w:sz w:val="16"/>
      <w:szCs w:val="16"/>
    </w:rPr>
  </w:style>
  <w:style w:type="character" w:customStyle="1" w:styleId="10">
    <w:name w:val="Заголовок 1 Знак"/>
    <w:aliases w:val="!Части документа Знак"/>
    <w:link w:val="1"/>
    <w:rsid w:val="0099048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9048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9048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90487"/>
    <w:rPr>
      <w:rFonts w:ascii="Arial" w:eastAsia="Times New Roman" w:hAnsi="Arial"/>
      <w:b/>
      <w:bCs/>
      <w:sz w:val="26"/>
      <w:szCs w:val="28"/>
    </w:rPr>
  </w:style>
  <w:style w:type="character" w:styleId="HTML">
    <w:name w:val="HTML Variable"/>
    <w:aliases w:val="!Ссылки в документе"/>
    <w:basedOn w:val="a0"/>
    <w:rsid w:val="00EB2049"/>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EB2049"/>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990487"/>
    <w:rPr>
      <w:rFonts w:ascii="Courier" w:eastAsia="Times New Roman" w:hAnsi="Courier"/>
      <w:sz w:val="22"/>
    </w:rPr>
  </w:style>
  <w:style w:type="paragraph" w:customStyle="1" w:styleId="Title">
    <w:name w:val="Title!Название НПА"/>
    <w:basedOn w:val="a"/>
    <w:rsid w:val="00EB2049"/>
    <w:pPr>
      <w:spacing w:before="240" w:after="60"/>
      <w:jc w:val="center"/>
      <w:outlineLvl w:val="0"/>
    </w:pPr>
    <w:rPr>
      <w:rFonts w:cs="Arial"/>
      <w:b/>
      <w:bCs/>
      <w:kern w:val="28"/>
      <w:sz w:val="32"/>
      <w:szCs w:val="32"/>
    </w:rPr>
  </w:style>
  <w:style w:type="character" w:styleId="ab">
    <w:name w:val="Hyperlink"/>
    <w:basedOn w:val="a0"/>
    <w:rsid w:val="00EB2049"/>
    <w:rPr>
      <w:color w:val="0000FF"/>
      <w:u w:val="none"/>
    </w:rPr>
  </w:style>
  <w:style w:type="table" w:styleId="ac">
    <w:name w:val="Table Grid"/>
    <w:basedOn w:val="a1"/>
    <w:uiPriority w:val="59"/>
    <w:rsid w:val="00B06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EB2049"/>
    <w:pPr>
      <w:spacing w:before="120" w:after="120"/>
      <w:jc w:val="right"/>
    </w:pPr>
    <w:rPr>
      <w:rFonts w:ascii="Arial" w:eastAsia="Times New Roman" w:hAnsi="Arial" w:cs="Arial"/>
      <w:b/>
      <w:bCs/>
      <w:kern w:val="28"/>
      <w:sz w:val="32"/>
      <w:szCs w:val="32"/>
    </w:rPr>
  </w:style>
  <w:style w:type="paragraph" w:customStyle="1" w:styleId="Table">
    <w:name w:val="Table!Таблица"/>
    <w:rsid w:val="00EB2049"/>
    <w:rPr>
      <w:rFonts w:ascii="Arial" w:eastAsia="Times New Roman" w:hAnsi="Arial" w:cs="Arial"/>
      <w:bCs/>
      <w:kern w:val="28"/>
      <w:sz w:val="24"/>
      <w:szCs w:val="32"/>
    </w:rPr>
  </w:style>
  <w:style w:type="paragraph" w:customStyle="1" w:styleId="Table0">
    <w:name w:val="Table!"/>
    <w:next w:val="Table"/>
    <w:rsid w:val="00EB2049"/>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793988883">
      <w:bodyDiv w:val="1"/>
      <w:marLeft w:val="0"/>
      <w:marRight w:val="0"/>
      <w:marTop w:val="0"/>
      <w:marBottom w:val="0"/>
      <w:divBdr>
        <w:top w:val="none" w:sz="0" w:space="0" w:color="auto"/>
        <w:left w:val="none" w:sz="0" w:space="0" w:color="auto"/>
        <w:bottom w:val="none" w:sz="0" w:space="0" w:color="auto"/>
        <w:right w:val="none" w:sz="0" w:space="0" w:color="auto"/>
      </w:divBdr>
    </w:div>
    <w:div w:id="1154948052">
      <w:bodyDiv w:val="1"/>
      <w:marLeft w:val="0"/>
      <w:marRight w:val="0"/>
      <w:marTop w:val="0"/>
      <w:marBottom w:val="0"/>
      <w:divBdr>
        <w:top w:val="none" w:sz="0" w:space="0" w:color="auto"/>
        <w:left w:val="none" w:sz="0" w:space="0" w:color="auto"/>
        <w:bottom w:val="none" w:sz="0" w:space="0" w:color="auto"/>
        <w:right w:val="none" w:sz="0" w:space="0" w:color="auto"/>
      </w:divBdr>
    </w:div>
    <w:div w:id="197421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A4870-D461-4F45-A0D6-CBAD6EDE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TotalTime>
  <Pages>1</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9</cp:revision>
  <cp:lastPrinted>2015-12-04T08:00:00Z</cp:lastPrinted>
  <dcterms:created xsi:type="dcterms:W3CDTF">2023-01-19T06:40:00Z</dcterms:created>
  <dcterms:modified xsi:type="dcterms:W3CDTF">2023-01-31T12:26:00Z</dcterms:modified>
</cp:coreProperties>
</file>